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917" w:rsidRDefault="00D5419E">
      <w:pPr>
        <w:pStyle w:val="Header"/>
        <w:spacing w:after="0" w:line="264" w:lineRule="auto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3GPP TSG RAN WG1 #11</w:t>
      </w:r>
      <w:r>
        <w:rPr>
          <w:rFonts w:ascii="Times New Roman" w:eastAsia="SimSun" w:hAnsi="Times New Roman"/>
          <w:sz w:val="22"/>
          <w:szCs w:val="22"/>
          <w:lang w:eastAsia="zh-CN"/>
        </w:rPr>
        <w:t>4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 w:rsidR="00843DC4" w:rsidRPr="00843DC4">
        <w:rPr>
          <w:rFonts w:ascii="Times New Roman" w:eastAsia="SimSun" w:hAnsi="Times New Roman"/>
          <w:sz w:val="22"/>
          <w:szCs w:val="22"/>
          <w:lang w:eastAsia="zh-CN"/>
        </w:rPr>
        <w:t>R1-2307575</w:t>
      </w:r>
    </w:p>
    <w:p w:rsidR="00321917" w:rsidRDefault="00D5419E">
      <w:pPr>
        <w:pStyle w:val="Header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ja-JP"/>
        </w:rPr>
        <w:t>Toulouse, France, August 21st – August 25th, 2023</w:t>
      </w:r>
    </w:p>
    <w:p w:rsidR="00321917" w:rsidRDefault="00D5419E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>OPPO</w:t>
      </w:r>
    </w:p>
    <w:p w:rsidR="00321917" w:rsidRDefault="00D5419E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b w:val="0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</w:rPr>
        <w:t xml:space="preserve">Discussion on RAN2 LS for </w:t>
      </w:r>
      <w:r>
        <w:rPr>
          <w:rFonts w:ascii="Times New Roman" w:hAnsi="Times New Roman"/>
        </w:rPr>
        <w:t>new rational DRX cycle</w:t>
      </w:r>
    </w:p>
    <w:p w:rsidR="00321917" w:rsidRDefault="00D5419E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Agenda Item: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  <w:t>5</w:t>
      </w:r>
    </w:p>
    <w:p w:rsidR="00321917" w:rsidRDefault="00D5419E">
      <w:pPr>
        <w:pStyle w:val="Header"/>
        <w:tabs>
          <w:tab w:val="left" w:pos="1800"/>
        </w:tabs>
        <w:spacing w:after="0" w:line="264" w:lineRule="auto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:rsidR="00321917" w:rsidRDefault="00321917">
      <w:pPr>
        <w:pBdr>
          <w:bottom w:val="single" w:sz="4" w:space="1" w:color="auto"/>
        </w:pBdr>
        <w:tabs>
          <w:tab w:val="left" w:pos="2552"/>
        </w:tabs>
        <w:spacing w:line="264" w:lineRule="auto"/>
        <w:jc w:val="both"/>
        <w:rPr>
          <w:rFonts w:eastAsia="SimSun"/>
          <w:lang w:eastAsia="zh-CN"/>
        </w:rPr>
      </w:pPr>
    </w:p>
    <w:p w:rsidR="00321917" w:rsidRDefault="00D5419E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321917" w:rsidRDefault="00D5419E">
      <w:pPr>
        <w:pStyle w:val="00Text"/>
        <w:spacing w:before="0" w:line="240" w:lineRule="auto"/>
      </w:pPr>
      <w:bookmarkStart w:id="0" w:name="_Hlk30969022"/>
      <w:r>
        <w:t xml:space="preserve">RAN2 asked RAN1 the following question in the LS </w:t>
      </w:r>
      <w:r>
        <w:rPr>
          <w:szCs w:val="20"/>
        </w:rPr>
        <w:t>R1-2306379 (R2-23006564)</w:t>
      </w:r>
      <w:r>
        <w:rPr>
          <w:szCs w:val="20"/>
        </w:rPr>
        <w:t xml:space="preserve"> </w:t>
      </w:r>
      <w:r w:rsidR="00321917">
        <w:fldChar w:fldCharType="begin"/>
      </w:r>
      <w:r>
        <w:instrText xml:space="preserve"> REF _Ref131678942 \r \h </w:instrText>
      </w:r>
      <w:r w:rsidR="00321917">
        <w:fldChar w:fldCharType="separate"/>
      </w:r>
      <w:r>
        <w:t>[1]</w:t>
      </w:r>
      <w:r w:rsidR="00321917">
        <w:fldChar w:fldCharType="end"/>
      </w:r>
      <w:r>
        <w:t xml:space="preserve">, </w:t>
      </w:r>
      <w:r>
        <w:t xml:space="preserve">after making the </w:t>
      </w:r>
      <w:r>
        <w:t>agreement to introduce new values of DRX cycles in rational numbers</w:t>
      </w:r>
      <w:r>
        <w:t xml:space="preserve"> (i.e., including non-integer DRX cycle)</w:t>
      </w:r>
      <w:r>
        <w:t>.</w:t>
      </w:r>
      <w:r>
        <w:t xml:space="preserve"> </w:t>
      </w:r>
      <w:r>
        <w:t xml:space="preserve">  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321917">
        <w:tc>
          <w:tcPr>
            <w:tcW w:w="9286" w:type="dxa"/>
          </w:tcPr>
          <w:p w:rsidR="00321917" w:rsidRDefault="00D5419E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RAN1 and RAN4: </w:t>
            </w:r>
          </w:p>
          <w:p w:rsidR="00321917" w:rsidRDefault="00D5419E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</w:rPr>
              <w:t>RAN2 respectfully asks RAN1 and RAN4 to take the above RAN2 agreement into consideration and inform RAN2 if the new DRX cycles in rational numbers cause issues in their specifications</w:t>
            </w:r>
            <w:r>
              <w:rPr>
                <w:rFonts w:ascii="Arial" w:hAnsi="Arial" w:cs="Arial"/>
              </w:rPr>
              <w:t>.</w:t>
            </w:r>
          </w:p>
        </w:tc>
      </w:tr>
    </w:tbl>
    <w:p w:rsidR="00321917" w:rsidRDefault="00D5419E">
      <w:pPr>
        <w:pStyle w:val="00Text"/>
        <w:spacing w:before="240" w:line="240" w:lineRule="auto"/>
      </w:pPr>
      <w:r>
        <w:t>This contribution provides our view on the response to the above LS</w:t>
      </w:r>
      <w:r>
        <w:t xml:space="preserve">.  </w:t>
      </w:r>
    </w:p>
    <w:bookmarkEnd w:id="0"/>
    <w:p w:rsidR="00321917" w:rsidRDefault="00D5419E">
      <w:pPr>
        <w:pStyle w:val="Heading1"/>
        <w:spacing w:before="16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:rsidR="00321917" w:rsidRDefault="00D5419E">
      <w:pPr>
        <w:pStyle w:val="BodyText"/>
      </w:pPr>
      <w:r>
        <w:t xml:space="preserve">It is worth noting that the given RAN2 agreement on using rational DRX cycle still theoretically allows RAN2 landing on different solutions, for example, at least following two solution cases: </w:t>
      </w:r>
    </w:p>
    <w:p w:rsidR="00321917" w:rsidRDefault="00D5419E">
      <w:pPr>
        <w:pStyle w:val="BodyText"/>
        <w:numPr>
          <w:ilvl w:val="0"/>
          <w:numId w:val="7"/>
        </w:numPr>
        <w:tabs>
          <w:tab w:val="clear" w:pos="420"/>
          <w:tab w:val="left" w:pos="800"/>
        </w:tabs>
        <w:ind w:left="800"/>
      </w:pPr>
      <w:r>
        <w:t xml:space="preserve">Case 1: The MAC layer parameter for DRX cycle (e.g., </w:t>
      </w:r>
      <w:r>
        <w:rPr>
          <w:i/>
        </w:rPr>
        <w:t>drx-Short</w:t>
      </w:r>
      <w:r>
        <w:rPr>
          <w:i/>
        </w:rPr>
        <w:t>Cycle</w:t>
      </w:r>
      <w:r>
        <w:rPr>
          <w:i/>
        </w:rPr>
        <w:t xml:space="preserve"> </w:t>
      </w:r>
      <w:r>
        <w:t xml:space="preserve">and </w:t>
      </w:r>
      <w:r>
        <w:rPr>
          <w:i/>
          <w:lang w:eastAsia="ko-KR"/>
        </w:rPr>
        <w:t>drx-LongCycle</w:t>
      </w:r>
      <w:r>
        <w:t>) is a rational number; further, this DRX cycle parameter configured in MAC layer equals exactly to the DRX duration (from a cycle start to the next cycle start in unit of 1ms) observed from PHY layer. In Case 1, PHY layer observes o</w:t>
      </w:r>
      <w:r>
        <w:t xml:space="preserve">ne single rational DRX cycle duration, which does not always align with subframe/slot boundaries if MAC-parameterized DRC cycle is non-integer. </w:t>
      </w:r>
    </w:p>
    <w:p w:rsidR="00321917" w:rsidRDefault="00D5419E">
      <w:pPr>
        <w:pStyle w:val="BodyText"/>
        <w:numPr>
          <w:ilvl w:val="0"/>
          <w:numId w:val="7"/>
        </w:numPr>
        <w:tabs>
          <w:tab w:val="clear" w:pos="420"/>
          <w:tab w:val="left" w:pos="800"/>
        </w:tabs>
        <w:ind w:left="800"/>
      </w:pPr>
      <w:r>
        <w:t xml:space="preserve">Case 2:  The MAC layer parameter for DRX cycle (e.g., </w:t>
      </w:r>
      <w:r>
        <w:rPr>
          <w:i/>
        </w:rPr>
        <w:t>drx-ShortCycle</w:t>
      </w:r>
      <w:r>
        <w:rPr>
          <w:i/>
        </w:rPr>
        <w:t xml:space="preserve"> </w:t>
      </w:r>
      <w:r>
        <w:t xml:space="preserve">and </w:t>
      </w:r>
      <w:r>
        <w:rPr>
          <w:i/>
          <w:lang w:eastAsia="ko-KR"/>
        </w:rPr>
        <w:t>drx-LongCycle</w:t>
      </w:r>
      <w:r>
        <w:t>) is a rational number; h</w:t>
      </w:r>
      <w:r>
        <w:t>owever, the DRX duration observed from PHY layer, although derived from a non-integer DRX cycle parameterized in MAC layer, is an integer number in unit of subframe/slot and always aligns with subframe/slot boundaries. In Case 2, depending on the derivatio</w:t>
      </w:r>
      <w:r>
        <w:t>n between MAC-layer parameterized DRX cycle and PHY-layer observable DRX cycle, there could be more than one duration values for PHY-layer observable DRX cycles. For example, with the derivation mapping by a time modulo operation, i.e., (subframe_counter m</w:t>
      </w:r>
      <w:r>
        <w:t xml:space="preserve">odulo DRX_Cycle)=offset, the PHY-layer observable DRX cycles may have two cycle duration values as </w:t>
      </w:r>
      <m:oMath>
        <m:d>
          <m:dPr>
            <m:begChr m:val="⌊"/>
            <m:endChr m:val="⌋"/>
            <m:ctrlPr>
              <w:rPr>
                <w:rFonts w:ascii="DejaVu Math TeX Gyre" w:hAnsi="DejaVu Math TeX Gyre"/>
                <w:i/>
              </w:rPr>
            </m:ctrlPr>
          </m:dPr>
          <m:e>
            <m:r>
              <m:rPr>
                <m:sty m:val="p"/>
              </m:rPr>
              <w:rPr>
                <w:rFonts w:ascii="DejaVu Math TeX Gyre" w:hAnsi="DejaVu Math TeX Gyre"/>
              </w:rPr>
              <m:t>DRX_Cycle</m:t>
            </m:r>
          </m:e>
        </m:d>
      </m:oMath>
      <w:r>
        <w:t xml:space="preserve"> subframes and </w:t>
      </w:r>
      <m:oMath>
        <m:d>
          <m:dPr>
            <m:begChr m:val="⌈"/>
            <m:endChr m:val="⌉"/>
            <m:ctrlPr>
              <w:rPr>
                <w:rFonts w:ascii="DejaVu Math TeX Gyre" w:hAnsi="DejaVu Math TeX Gyre"/>
                <w:i/>
              </w:rPr>
            </m:ctrlPr>
          </m:dPr>
          <m:e>
            <m:r>
              <m:rPr>
                <m:sty m:val="p"/>
              </m:rPr>
              <w:rPr>
                <w:rFonts w:ascii="DejaVu Math TeX Gyre" w:hAnsi="DejaVu Math TeX Gyre"/>
              </w:rPr>
              <m:t>DRX_Cycle</m:t>
            </m:r>
          </m:e>
        </m:d>
      </m:oMath>
      <w:r>
        <w:rPr>
          <w:rFonts w:hAnsi="DejaVu Math TeX Gyre"/>
        </w:rPr>
        <w:t xml:space="preserve"> subframes. </w:t>
      </w:r>
    </w:p>
    <w:p w:rsidR="00321917" w:rsidRDefault="00D5419E">
      <w:pPr>
        <w:pStyle w:val="BodyText"/>
        <w:tabs>
          <w:tab w:val="left" w:pos="800"/>
        </w:tabs>
        <w:rPr>
          <w:rFonts w:hAnsi="DejaVu Math TeX Gyre"/>
        </w:rPr>
      </w:pPr>
      <w:r>
        <w:rPr>
          <w:rFonts w:hAnsi="DejaVu Math TeX Gyre"/>
        </w:rPr>
        <w:t>From RAN1 perspective, the key difference between the above Case 1 and Case 2 lies in the DRX cycle length(s) o</w:t>
      </w:r>
      <w:r>
        <w:rPr>
          <w:rFonts w:hAnsi="DejaVu Math TeX Gyre"/>
        </w:rPr>
        <w:t xml:space="preserve">bservable from PHY layer. The following highlighted </w:t>
      </w:r>
      <w:r>
        <w:rPr>
          <w:rFonts w:hAnsi="DejaVu Math TeX Gyre"/>
        </w:rPr>
        <w:t>RAN1 specifications relate to DRX cycle length and therefore could be impacted in different ways depending on RAN2</w:t>
      </w:r>
      <w:r>
        <w:rPr>
          <w:rFonts w:hAnsi="DejaVu Math TeX Gyre"/>
        </w:rPr>
        <w:t>’</w:t>
      </w:r>
      <w:r>
        <w:rPr>
          <w:rFonts w:hAnsi="DejaVu Math TeX Gyre"/>
        </w:rPr>
        <w:t xml:space="preserve">s choice between above Case 1 and Case 2. </w:t>
      </w:r>
    </w:p>
    <w:p w:rsidR="00321917" w:rsidRDefault="00D5419E">
      <w:pPr>
        <w:pStyle w:val="BodyText"/>
        <w:numPr>
          <w:ilvl w:val="0"/>
          <w:numId w:val="8"/>
        </w:numPr>
        <w:tabs>
          <w:tab w:val="left" w:pos="800"/>
        </w:tabs>
        <w:rPr>
          <w:rFonts w:hAnsi="DejaVu Math TeX Gyre"/>
        </w:rPr>
      </w:pPr>
      <w:r>
        <w:rPr>
          <w:rFonts w:hAnsi="DejaVu Math TeX Gyre"/>
        </w:rPr>
        <w:t>In TS 38.213,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321917">
        <w:tc>
          <w:tcPr>
            <w:tcW w:w="9286" w:type="dxa"/>
          </w:tcPr>
          <w:p w:rsidR="00321917" w:rsidRDefault="00D5419E">
            <w:pPr>
              <w:pStyle w:val="BodyText"/>
              <w:tabs>
                <w:tab w:val="left" w:pos="800"/>
              </w:tabs>
            </w:pPr>
            <w:r>
              <w:t>Clause 5:</w:t>
            </w:r>
          </w:p>
          <w:p w:rsidR="00321917" w:rsidRDefault="00D5419E">
            <w:pPr>
              <w:pStyle w:val="BodyText"/>
              <w:tabs>
                <w:tab w:val="left" w:pos="800"/>
              </w:tabs>
              <w:rPr>
                <w:rFonts w:hAnsi="DejaVu Math TeX Gyre"/>
              </w:rPr>
            </w:pPr>
            <w:r>
              <w:t>In DRX mode operation, the physica</w:t>
            </w:r>
            <w:r>
              <w:t>l layer in the UE assesses once per indication period the radio link quality, evaluated over the previous time period defined in [10, TS 38.133], against thresholds (Q</w:t>
            </w:r>
            <w:r>
              <w:rPr>
                <w:vertAlign w:val="subscript"/>
              </w:rPr>
              <w:t>out</w:t>
            </w:r>
            <w:r>
              <w:t xml:space="preserve"> and Q</w:t>
            </w:r>
            <w:r>
              <w:rPr>
                <w:vertAlign w:val="subscript"/>
              </w:rPr>
              <w:t>in</w:t>
            </w:r>
            <w:r>
              <w:t xml:space="preserve">) provided by </w:t>
            </w:r>
            <w:r>
              <w:rPr>
                <w:i/>
              </w:rPr>
              <w:t>rlmInSyncOutOfSyncThreshold</w:t>
            </w:r>
            <w:r>
              <w:t xml:space="preserve">. </w:t>
            </w:r>
            <w:r>
              <w:rPr>
                <w:highlight w:val="yellow"/>
              </w:rPr>
              <w:t xml:space="preserve">The UE determines the indication </w:t>
            </w:r>
            <w:r>
              <w:rPr>
                <w:highlight w:val="yellow"/>
              </w:rPr>
              <w:t>period as</w:t>
            </w:r>
            <w:r>
              <w:rPr>
                <w:highlight w:val="yellow"/>
              </w:rPr>
              <w:t xml:space="preserve"> the maximum between the shortest periodicity for radio link monitoring resources</w:t>
            </w:r>
            <w:r>
              <w:rPr>
                <w:iCs/>
                <w:highlight w:val="yellow"/>
              </w:rPr>
              <w:t xml:space="preserve"> and the DRX period</w:t>
            </w:r>
            <w:r>
              <w:rPr>
                <w:iCs/>
              </w:rPr>
              <w:t>.</w:t>
            </w:r>
          </w:p>
        </w:tc>
      </w:tr>
    </w:tbl>
    <w:p w:rsidR="00321917" w:rsidRDefault="00D5419E">
      <w:pPr>
        <w:pStyle w:val="BodyText"/>
        <w:numPr>
          <w:ilvl w:val="0"/>
          <w:numId w:val="9"/>
        </w:numPr>
        <w:tabs>
          <w:tab w:val="clear" w:pos="420"/>
          <w:tab w:val="left" w:pos="800"/>
        </w:tabs>
        <w:spacing w:before="120"/>
        <w:ind w:left="792" w:hanging="418"/>
        <w:rPr>
          <w:rFonts w:hAnsi="DejaVu Math TeX Gyre"/>
        </w:rPr>
      </w:pPr>
      <w:r>
        <w:rPr>
          <w:rFonts w:hAnsi="DejaVu Math TeX Gyre"/>
        </w:rPr>
        <w:t>If RAN2 chooses Case 1, the indication period in above text since Rel-15 could become a non-integer value, which means a potential change to a n</w:t>
      </w:r>
      <w:r>
        <w:rPr>
          <w:rFonts w:hAnsi="DejaVu Math TeX Gyre"/>
        </w:rPr>
        <w:t xml:space="preserve">ew Rel-18 UE feature/behavior. </w:t>
      </w:r>
    </w:p>
    <w:p w:rsidR="00321917" w:rsidRDefault="00D5419E">
      <w:pPr>
        <w:pStyle w:val="BodyText"/>
        <w:numPr>
          <w:ilvl w:val="0"/>
          <w:numId w:val="9"/>
        </w:numPr>
        <w:tabs>
          <w:tab w:val="clear" w:pos="420"/>
          <w:tab w:val="left" w:pos="800"/>
        </w:tabs>
        <w:ind w:left="800"/>
        <w:rPr>
          <w:rFonts w:hAnsi="DejaVu Math TeX Gyre"/>
        </w:rPr>
      </w:pPr>
      <w:r>
        <w:rPr>
          <w:rFonts w:hAnsi="DejaVu Math TeX Gyre"/>
        </w:rPr>
        <w:lastRenderedPageBreak/>
        <w:t xml:space="preserve">If RAN2 chooses Case 2, the above text that was specified for single DRX period value may need revision to handle two different DRX periods in Rel-18. </w:t>
      </w:r>
    </w:p>
    <w:p w:rsidR="00321917" w:rsidRDefault="00D5419E">
      <w:pPr>
        <w:pStyle w:val="BodyText"/>
        <w:numPr>
          <w:ilvl w:val="0"/>
          <w:numId w:val="8"/>
        </w:numPr>
        <w:tabs>
          <w:tab w:val="left" w:pos="800"/>
        </w:tabs>
      </w:pPr>
      <w:r>
        <w:rPr>
          <w:rFonts w:hAnsi="DejaVu Math TeX Gyre"/>
        </w:rPr>
        <w:t xml:space="preserve">In TS 38.214,  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321917">
        <w:tc>
          <w:tcPr>
            <w:tcW w:w="9286" w:type="dxa"/>
          </w:tcPr>
          <w:p w:rsidR="00321917" w:rsidRDefault="00D5419E">
            <w:pPr>
              <w:pStyle w:val="BodyText"/>
              <w:tabs>
                <w:tab w:val="left" w:pos="800"/>
              </w:tabs>
            </w:pPr>
            <w:r>
              <w:t xml:space="preserve">Clause 5.1.6.1.3: </w:t>
            </w:r>
          </w:p>
          <w:p w:rsidR="00321917" w:rsidRDefault="00D5419E">
            <w:pPr>
              <w:pStyle w:val="BodyText"/>
              <w:tabs>
                <w:tab w:val="left" w:pos="800"/>
              </w:tabs>
            </w:pPr>
            <w:r>
              <w:t xml:space="preserve">If the UE is configured with DRX and </w:t>
            </w:r>
            <w:r>
              <w:rPr>
                <w:highlight w:val="yellow"/>
              </w:rPr>
              <w:t>DRX cycle in use is larger than 80 msec</w:t>
            </w:r>
            <w:r>
              <w:t xml:space="preserve">, the UE may not expect CSI-RS resources are available other than during the active time for measurements based on </w:t>
            </w:r>
            <w:r>
              <w:rPr>
                <w:i/>
              </w:rPr>
              <w:t>CSI-RS-Resource-Mobility</w:t>
            </w:r>
            <w:r>
              <w:t>. If the UE is configured with DRX and configured to monitor DCI format 2_6 an</w:t>
            </w:r>
            <w:r>
              <w:t xml:space="preserve">d </w:t>
            </w:r>
            <w:r>
              <w:rPr>
                <w:highlight w:val="yellow"/>
              </w:rPr>
              <w:t>DRX cycle in use is larger than 80 msec</w:t>
            </w:r>
            <w:r>
              <w:t xml:space="preserve">, the UE may not expect that the CSI-RS resources are available other than during the active time and during the time duration indicated by </w:t>
            </w:r>
            <w:r>
              <w:rPr>
                <w:i/>
                <w:iCs/>
              </w:rPr>
              <w:t>drx-onDurationTimer</w:t>
            </w:r>
            <w:r>
              <w:t xml:space="preserve"> </w:t>
            </w:r>
            <w:r>
              <w:rPr>
                <w:color w:val="000000" w:themeColor="text1"/>
              </w:rPr>
              <w:t xml:space="preserve">in </w:t>
            </w:r>
            <w:r>
              <w:rPr>
                <w:i/>
                <w:iCs/>
                <w:color w:val="000000" w:themeColor="text1"/>
              </w:rPr>
              <w:t>DRX-Config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="DengXian"/>
              </w:rPr>
              <w:t xml:space="preserve">also outside active time </w:t>
            </w:r>
            <w:r>
              <w:t>for measurements</w:t>
            </w:r>
            <w:r>
              <w:t xml:space="preserve"> based on </w:t>
            </w:r>
            <w:r>
              <w:rPr>
                <w:i/>
              </w:rPr>
              <w:t>CSI-RS-Resource-Mobility.</w:t>
            </w:r>
            <w:r>
              <w:t xml:space="preserve"> Otherwise, the UE may assume CSI-RS are available for measurements based on </w:t>
            </w:r>
            <w:r>
              <w:rPr>
                <w:i/>
              </w:rPr>
              <w:t>CSI-RS-Resource-Mobility</w:t>
            </w:r>
            <w:r>
              <w:t>.</w:t>
            </w:r>
          </w:p>
        </w:tc>
      </w:tr>
    </w:tbl>
    <w:p w:rsidR="00321917" w:rsidRDefault="00D5419E">
      <w:pPr>
        <w:pStyle w:val="BodyText"/>
        <w:tabs>
          <w:tab w:val="left" w:pos="800"/>
        </w:tabs>
        <w:spacing w:before="120"/>
      </w:pPr>
      <w:r>
        <w:t xml:space="preserve">If RAN2 chooses Case 2, RAN1 may need to discuss the case where </w:t>
      </w:r>
      <m:oMath>
        <m:d>
          <m:dPr>
            <m:begChr m:val="⌊"/>
            <m:endChr m:val="⌋"/>
            <m:ctrlPr>
              <w:rPr>
                <w:rFonts w:ascii="DejaVu Math TeX Gyre" w:hAnsi="DejaVu Math TeX Gyre"/>
                <w:i/>
              </w:rPr>
            </m:ctrlPr>
          </m:dPr>
          <m:e>
            <m:r>
              <w:rPr>
                <w:rFonts w:ascii="DejaVu Math TeX Gyre" w:hAnsi="DejaVu Math TeX Gyre"/>
              </w:rPr>
              <m:t>DRX_Cycle</m:t>
            </m:r>
          </m:e>
        </m:d>
        <m:r>
          <w:rPr>
            <w:rFonts w:ascii="DejaVu Math TeX Gyre" w:hAnsi="DejaVu Math TeX Gyre"/>
          </w:rPr>
          <m:t>≤</m:t>
        </m:r>
        <m:r>
          <w:rPr>
            <w:rFonts w:ascii="DejaVu Math TeX Gyre" w:hAnsi="DejaVu Math TeX Gyre"/>
          </w:rPr>
          <m:t>80</m:t>
        </m:r>
        <m:r>
          <w:rPr>
            <w:rFonts w:ascii="DejaVu Math TeX Gyre" w:hAnsi="DejaVu Math TeX Gyre"/>
          </w:rPr>
          <m:t>ms</m:t>
        </m:r>
        <m:r>
          <w:rPr>
            <w:rFonts w:ascii="DejaVu Math TeX Gyre" w:hAnsi="DejaVu Math TeX Gyre"/>
          </w:rPr>
          <m:t>&lt;</m:t>
        </m:r>
        <m:d>
          <m:dPr>
            <m:begChr m:val="⌈"/>
            <m:endChr m:val="⌉"/>
            <m:ctrlPr>
              <w:rPr>
                <w:rFonts w:ascii="DejaVu Math TeX Gyre" w:hAnsi="DejaVu Math TeX Gyre"/>
                <w:i/>
              </w:rPr>
            </m:ctrlPr>
          </m:dPr>
          <m:e>
            <m:r>
              <w:rPr>
                <w:rFonts w:ascii="DejaVu Math TeX Gyre" w:hAnsi="DejaVu Math TeX Gyre"/>
              </w:rPr>
              <m:t>DRX_Cycle</m:t>
            </m:r>
          </m:e>
        </m:d>
      </m:oMath>
      <w:r>
        <w:rPr>
          <w:rFonts w:hAnsi="DejaVu Math TeX Gyre"/>
        </w:rPr>
        <w:t>, i.e., onl</w:t>
      </w:r>
      <w:r>
        <w:rPr>
          <w:rFonts w:hAnsi="DejaVu Math TeX Gyre"/>
        </w:rPr>
        <w:t xml:space="preserve">y one of the two DRX cycle values but not the both meets the </w:t>
      </w:r>
      <w:r>
        <w:rPr>
          <w:rFonts w:hAnsi="DejaVu Math TeX Gyre"/>
        </w:rPr>
        <w:t>“</w:t>
      </w:r>
      <w:r>
        <w:rPr>
          <w:rFonts w:hAnsi="DejaVu Math TeX Gyre"/>
        </w:rPr>
        <w:t>if</w:t>
      </w:r>
      <w:r>
        <w:rPr>
          <w:rFonts w:hAnsi="DejaVu Math TeX Gyre"/>
        </w:rPr>
        <w:t>”</w:t>
      </w:r>
      <w:r>
        <w:rPr>
          <w:rFonts w:hAnsi="DejaVu Math TeX Gyre"/>
        </w:rPr>
        <w:t xml:space="preserve"> condition. Of course, this potential RAN1 impact does not exist if RAN2 ensures to never allow </w:t>
      </w:r>
      <w:r>
        <w:rPr>
          <w:rFonts w:hAnsi="DejaVu Math TeX Gyre"/>
          <w:i/>
          <w:iCs/>
        </w:rPr>
        <w:t>80ms&lt;DRX_Cycle&lt;81ms</w:t>
      </w:r>
      <w:r>
        <w:rPr>
          <w:rFonts w:hAnsi="DejaVu Math TeX Gyre"/>
        </w:rPr>
        <w:t xml:space="preserve">. </w:t>
      </w:r>
      <w:r>
        <w:t xml:space="preserve"> </w:t>
      </w:r>
    </w:p>
    <w:p w:rsidR="00321917" w:rsidRDefault="00D5419E">
      <w:pPr>
        <w:pStyle w:val="BodyText"/>
        <w:tabs>
          <w:tab w:val="left" w:pos="800"/>
        </w:tabs>
        <w:spacing w:before="120"/>
      </w:pPr>
      <w:r>
        <w:t>Because Case 1 may introduce additional RAN1 discussions on PDCCH detect</w:t>
      </w:r>
      <w:r>
        <w:t>ion in the case DRX periods do not always align with subframe/slot boundaries, we prefer Case 2 to minimize the impact to existing timing logic. However, given the choice between the two cases is a RAN2 decision, it is more reasonable to hold RAN1 discussi</w:t>
      </w:r>
      <w:r>
        <w:t xml:space="preserve">on until new RAN2 agreement is able to further clarify the DRX cycle observable from PHY layer. </w:t>
      </w:r>
    </w:p>
    <w:p w:rsidR="00321917" w:rsidRDefault="00D5419E">
      <w:pPr>
        <w:pStyle w:val="BodyText"/>
        <w:tabs>
          <w:tab w:val="left" w:pos="800"/>
        </w:tabs>
        <w:spacing w:before="120"/>
        <w:rPr>
          <w:b/>
          <w:bCs/>
          <w:i/>
          <w:iCs/>
        </w:rPr>
      </w:pPr>
      <w:r>
        <w:rPr>
          <w:b/>
          <w:bCs/>
          <w:i/>
          <w:iCs/>
        </w:rPr>
        <w:t>Observation: RAN1 response to RAN2 LS on rational DRX cycle may depend on further RAN2 agreement that is able to clarify the PHY-observable DRX cycles (each fr</w:t>
      </w:r>
      <w:r>
        <w:rPr>
          <w:b/>
          <w:bCs/>
          <w:i/>
          <w:iCs/>
        </w:rPr>
        <w:t xml:space="preserve">om a cycle start to the next cycle start in unit of subframe) between following two cases: </w:t>
      </w:r>
    </w:p>
    <w:p w:rsidR="00321917" w:rsidRDefault="00D5419E">
      <w:pPr>
        <w:pStyle w:val="BodyText"/>
        <w:numPr>
          <w:ilvl w:val="0"/>
          <w:numId w:val="10"/>
        </w:numPr>
        <w:tabs>
          <w:tab w:val="clear" w:pos="420"/>
          <w:tab w:val="left" w:pos="800"/>
        </w:tabs>
        <w:spacing w:before="120"/>
        <w:ind w:left="800"/>
        <w:rPr>
          <w:b/>
          <w:bCs/>
          <w:i/>
          <w:iCs/>
        </w:rPr>
      </w:pPr>
      <w:r>
        <w:rPr>
          <w:b/>
          <w:bCs/>
          <w:i/>
          <w:iCs/>
        </w:rPr>
        <w:t>Case-1: All PHY-observable DRX cycles share the same cycle duration that is rational number; and</w:t>
      </w:r>
    </w:p>
    <w:p w:rsidR="00321917" w:rsidRDefault="00D5419E">
      <w:pPr>
        <w:pStyle w:val="BodyText"/>
        <w:numPr>
          <w:ilvl w:val="0"/>
          <w:numId w:val="10"/>
        </w:numPr>
        <w:tabs>
          <w:tab w:val="clear" w:pos="420"/>
          <w:tab w:val="left" w:pos="800"/>
        </w:tabs>
        <w:spacing w:before="120"/>
        <w:ind w:left="800"/>
        <w:rPr>
          <w:b/>
          <w:bCs/>
          <w:i/>
          <w:iCs/>
        </w:rPr>
      </w:pPr>
      <w:r>
        <w:rPr>
          <w:b/>
          <w:bCs/>
          <w:i/>
          <w:iCs/>
        </w:rPr>
        <w:t xml:space="preserve">Case-2: PHY-observable DRX cycles can have more than one cycle duration, where all cycle duration values are integer numbers.  </w:t>
      </w:r>
    </w:p>
    <w:p w:rsidR="00321917" w:rsidRDefault="00D5419E">
      <w:pPr>
        <w:pStyle w:val="BodyText"/>
        <w:tabs>
          <w:tab w:val="left" w:pos="800"/>
        </w:tabs>
        <w:spacing w:before="120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Proposal: RAN1 waits for further RAN2 agreement that is able to clarify the PHY-observable DRX cycle(s).   </w:t>
      </w:r>
    </w:p>
    <w:p w:rsidR="00321917" w:rsidRDefault="00321917">
      <w:pPr>
        <w:pStyle w:val="ListParagraph"/>
        <w:numPr>
          <w:ilvl w:val="0"/>
          <w:numId w:val="11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321917" w:rsidRDefault="00321917">
      <w:pPr>
        <w:pStyle w:val="ListParagraph"/>
        <w:numPr>
          <w:ilvl w:val="0"/>
          <w:numId w:val="11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321917" w:rsidRDefault="00D5419E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321917" w:rsidRDefault="00D5419E" w:rsidP="00843DC4">
      <w:pPr>
        <w:pStyle w:val="BodyText"/>
        <w:spacing w:beforeLines="50" w:line="264" w:lineRule="auto"/>
        <w:rPr>
          <w:rFonts w:eastAsia="SimSun"/>
          <w:iCs/>
          <w:szCs w:val="20"/>
          <w:lang w:eastAsia="zh-CN"/>
        </w:rPr>
      </w:pPr>
      <w:r>
        <w:rPr>
          <w:rFonts w:eastAsia="SimSun"/>
          <w:lang w:eastAsia="zh-CN"/>
        </w:rPr>
        <w:t>This c</w:t>
      </w:r>
      <w:r>
        <w:rPr>
          <w:rFonts w:eastAsia="SimSun"/>
          <w:lang w:eastAsia="zh-CN"/>
        </w:rPr>
        <w:t xml:space="preserve">ontribution concludes with the </w:t>
      </w:r>
      <w:r>
        <w:rPr>
          <w:rFonts w:eastAsia="SimSun"/>
          <w:iCs/>
          <w:szCs w:val="20"/>
          <w:lang w:eastAsia="zh-CN"/>
        </w:rPr>
        <w:t xml:space="preserve">following </w:t>
      </w:r>
      <w:r>
        <w:rPr>
          <w:rFonts w:eastAsia="SimSun"/>
          <w:iCs/>
          <w:szCs w:val="20"/>
          <w:lang w:eastAsia="zh-CN"/>
        </w:rPr>
        <w:t xml:space="preserve">observation and </w:t>
      </w:r>
      <w:r>
        <w:rPr>
          <w:rFonts w:eastAsia="SimSun"/>
          <w:iCs/>
          <w:szCs w:val="20"/>
          <w:lang w:eastAsia="zh-CN"/>
        </w:rPr>
        <w:t>proposal:</w:t>
      </w:r>
    </w:p>
    <w:p w:rsidR="00321917" w:rsidRDefault="00D5419E">
      <w:pPr>
        <w:pStyle w:val="BodyText"/>
        <w:tabs>
          <w:tab w:val="left" w:pos="800"/>
        </w:tabs>
        <w:spacing w:before="120"/>
        <w:rPr>
          <w:b/>
          <w:bCs/>
          <w:i/>
          <w:iCs/>
        </w:rPr>
      </w:pPr>
      <w:r>
        <w:rPr>
          <w:b/>
          <w:bCs/>
          <w:i/>
          <w:iCs/>
        </w:rPr>
        <w:t>Observation: RAN1 response to RAN2 LS on rational DRX cycle may depend on further RAN2 agreement that is able to clarify the PHY-observable DRX cycles (each from a cycle start to the next c</w:t>
      </w:r>
      <w:r>
        <w:rPr>
          <w:b/>
          <w:bCs/>
          <w:i/>
          <w:iCs/>
        </w:rPr>
        <w:t xml:space="preserve">ycle start in unit of subframe) between following two cases: </w:t>
      </w:r>
    </w:p>
    <w:p w:rsidR="00321917" w:rsidRDefault="00D5419E">
      <w:pPr>
        <w:pStyle w:val="BodyText"/>
        <w:numPr>
          <w:ilvl w:val="0"/>
          <w:numId w:val="10"/>
        </w:numPr>
        <w:tabs>
          <w:tab w:val="clear" w:pos="420"/>
          <w:tab w:val="left" w:pos="800"/>
        </w:tabs>
        <w:spacing w:before="120"/>
        <w:ind w:left="800"/>
        <w:rPr>
          <w:b/>
          <w:bCs/>
          <w:i/>
          <w:iCs/>
        </w:rPr>
      </w:pPr>
      <w:r>
        <w:rPr>
          <w:b/>
          <w:bCs/>
          <w:i/>
          <w:iCs/>
        </w:rPr>
        <w:t>Case-1: All PHY-observable DRX cycles share the same cycle duration that is rational number (e.g.,</w:t>
      </w:r>
      <w:bookmarkStart w:id="1" w:name="_GoBack"/>
      <w:bookmarkEnd w:id="1"/>
      <w:r>
        <w:rPr>
          <w:b/>
          <w:bCs/>
          <w:i/>
          <w:iCs/>
        </w:rPr>
        <w:t xml:space="preserve"> 50/3ms); and</w:t>
      </w:r>
    </w:p>
    <w:p w:rsidR="00321917" w:rsidRDefault="00D5419E">
      <w:pPr>
        <w:pStyle w:val="BodyText"/>
        <w:numPr>
          <w:ilvl w:val="0"/>
          <w:numId w:val="10"/>
        </w:numPr>
        <w:tabs>
          <w:tab w:val="clear" w:pos="420"/>
          <w:tab w:val="left" w:pos="800"/>
        </w:tabs>
        <w:spacing w:before="120"/>
        <w:ind w:left="800"/>
        <w:rPr>
          <w:b/>
          <w:bCs/>
          <w:i/>
          <w:iCs/>
        </w:rPr>
      </w:pPr>
      <w:r>
        <w:rPr>
          <w:b/>
          <w:bCs/>
          <w:i/>
          <w:iCs/>
        </w:rPr>
        <w:t>Case-2: PHY-observable DRX cycles can have more than one cycle duration (e.g., {16</w:t>
      </w:r>
      <w:r>
        <w:rPr>
          <w:b/>
          <w:bCs/>
          <w:i/>
          <w:iCs/>
        </w:rPr>
        <w:t xml:space="preserve">,17,17}ms), where all cycle duration values are integer numbers.  </w:t>
      </w:r>
    </w:p>
    <w:p w:rsidR="00321917" w:rsidRDefault="00D5419E">
      <w:pPr>
        <w:pStyle w:val="BodyText"/>
        <w:tabs>
          <w:tab w:val="left" w:pos="800"/>
        </w:tabs>
        <w:spacing w:before="120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Proposal: RAN1 waits for further RAN2 agreement that is able to clarify the PHY-observable DRX cycle(s).   </w:t>
      </w:r>
    </w:p>
    <w:p w:rsidR="00321917" w:rsidRDefault="00321917">
      <w:pPr>
        <w:pStyle w:val="ListParagraph"/>
        <w:numPr>
          <w:ilvl w:val="0"/>
          <w:numId w:val="11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321917" w:rsidRDefault="00321917">
      <w:pPr>
        <w:pStyle w:val="ListParagraph"/>
        <w:numPr>
          <w:ilvl w:val="0"/>
          <w:numId w:val="11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321917" w:rsidRDefault="00D5419E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321917" w:rsidRDefault="00D5419E">
      <w:pPr>
        <w:pStyle w:val="ListParagraph"/>
        <w:numPr>
          <w:ilvl w:val="0"/>
          <w:numId w:val="12"/>
        </w:numPr>
        <w:spacing w:after="120" w:line="240" w:lineRule="auto"/>
        <w:ind w:left="418" w:hanging="418"/>
        <w:jc w:val="both"/>
        <w:rPr>
          <w:rFonts w:cs="Times New Roman"/>
          <w:color w:val="000000"/>
        </w:rPr>
      </w:pPr>
      <w:bookmarkStart w:id="2" w:name="_Ref131678942"/>
      <w:r>
        <w:rPr>
          <w:rFonts w:cs="Times New Roman"/>
        </w:rPr>
        <w:t xml:space="preserve">R1-2306379 (R2-23006564), </w:t>
      </w:r>
      <w:bookmarkEnd w:id="2"/>
      <w:r>
        <w:rPr>
          <w:rFonts w:cs="Times New Roman"/>
        </w:rPr>
        <w:t>L</w:t>
      </w:r>
      <w:r>
        <w:rPr>
          <w:rFonts w:cs="Times New Roman"/>
          <w:bCs/>
        </w:rPr>
        <w:t>S on new DRX cycles in rational numbers</w:t>
      </w:r>
      <w:r>
        <w:rPr>
          <w:rFonts w:cs="Times New Roman"/>
          <w:bCs/>
        </w:rPr>
        <w:t>,</w:t>
      </w:r>
      <w:r>
        <w:rPr>
          <w:rFonts w:cs="Times New Roman"/>
        </w:rPr>
        <w:t xml:space="preserve"> RAN2</w:t>
      </w:r>
    </w:p>
    <w:p w:rsidR="00321917" w:rsidRDefault="00321917">
      <w:pPr>
        <w:jc w:val="both"/>
        <w:rPr>
          <w:color w:val="000000"/>
        </w:rPr>
      </w:pPr>
    </w:p>
    <w:sectPr w:rsidR="00321917" w:rsidSect="00321917">
      <w:headerReference w:type="default" r:id="rId7"/>
      <w:footerReference w:type="even" r:id="rId8"/>
      <w:footerReference w:type="default" r:id="rId9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917" w:rsidRDefault="00D5419E">
      <w:pPr>
        <w:spacing w:line="240" w:lineRule="auto"/>
      </w:pPr>
      <w:r>
        <w:separator/>
      </w:r>
    </w:p>
  </w:endnote>
  <w:endnote w:type="continuationSeparator" w:id="0">
    <w:p w:rsidR="00321917" w:rsidRDefault="00D5419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jaVu Math TeX Gyre">
    <w:altName w:val="Cambria Math"/>
    <w:charset w:val="00"/>
    <w:family w:val="auto"/>
    <w:pitch w:val="default"/>
    <w:sig w:usb0="00000001" w:usb1="4201F9EE" w:usb2="02000000" w:usb3="00000000" w:csb0="60000193" w:csb1="0DD40000"/>
  </w:font>
  <w:font w:name="DengXian">
    <w:altName w:val="Noto Serif CJK JP SemiBold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917" w:rsidRDefault="003219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541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1917" w:rsidRDefault="0032191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9376"/>
      <w:docPartObj>
        <w:docPartGallery w:val="Page Numbers (Bottom of Page)"/>
        <w:docPartUnique/>
      </w:docPartObj>
    </w:sdtPr>
    <w:sdtContent>
      <w:p w:rsidR="00843DC4" w:rsidRDefault="00843DC4">
        <w:pPr>
          <w:pStyle w:val="Footer"/>
          <w:jc w:val="center"/>
        </w:pPr>
        <w:fldSimple w:instr=" PAGE   \* MERGEFORMAT ">
          <w:r w:rsidR="00D5419E">
            <w:rPr>
              <w:noProof/>
            </w:rPr>
            <w:t>2</w:t>
          </w:r>
        </w:fldSimple>
      </w:p>
    </w:sdtContent>
  </w:sdt>
  <w:p w:rsidR="00321917" w:rsidRDefault="0032191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917" w:rsidRDefault="00D5419E">
      <w:pPr>
        <w:spacing w:after="0"/>
      </w:pPr>
      <w:r>
        <w:separator/>
      </w:r>
    </w:p>
  </w:footnote>
  <w:footnote w:type="continuationSeparator" w:id="0">
    <w:p w:rsidR="00321917" w:rsidRDefault="00D5419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917" w:rsidRDefault="00321917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7FBA2B"/>
    <w:multiLevelType w:val="singleLevel"/>
    <w:tmpl w:val="BF7FBA2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E37FEC5A"/>
    <w:multiLevelType w:val="singleLevel"/>
    <w:tmpl w:val="E37FEC5A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FFFE2ECE"/>
    <w:multiLevelType w:val="singleLevel"/>
    <w:tmpl w:val="FFFE2EC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>
    <w:nsid w:val="0ECC62E1"/>
    <w:multiLevelType w:val="multilevel"/>
    <w:tmpl w:val="0ECC62E1"/>
    <w:lvl w:ilvl="0">
      <w:numFmt w:val="bullet"/>
      <w:pStyle w:val="ListParagraph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FFED538"/>
    <w:multiLevelType w:val="singleLevel"/>
    <w:tmpl w:val="3FFED538"/>
    <w:lvl w:ilvl="0">
      <w:start w:val="1"/>
      <w:numFmt w:val="decimal"/>
      <w:suff w:val="space"/>
      <w:lvlText w:val="(%1)"/>
      <w:lvlJc w:val="left"/>
    </w:lvl>
  </w:abstractNum>
  <w:abstractNum w:abstractNumId="5">
    <w:nsid w:val="47C471E8"/>
    <w:multiLevelType w:val="multilevel"/>
    <w:tmpl w:val="47C471E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2"/>
  </w:num>
  <w:num w:numId="11">
    <w:abstractNumId w:val="5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9ED96D82"/>
    <w:rsid w:val="A1FFE698"/>
    <w:rsid w:val="AFFE2ABE"/>
    <w:rsid w:val="BF6A4487"/>
    <w:rsid w:val="BFF68C13"/>
    <w:rsid w:val="D94F2405"/>
    <w:rsid w:val="E56F0295"/>
    <w:rsid w:val="EBBC6E65"/>
    <w:rsid w:val="EBDD8B8B"/>
    <w:rsid w:val="EBFBED80"/>
    <w:rsid w:val="F2EDC2FF"/>
    <w:rsid w:val="F57B6869"/>
    <w:rsid w:val="F8F93066"/>
    <w:rsid w:val="FBFFF481"/>
    <w:rsid w:val="FDAF25A7"/>
    <w:rsid w:val="FF33A2A2"/>
    <w:rsid w:val="FF37CA45"/>
    <w:rsid w:val="FFAF5CAC"/>
    <w:rsid w:val="00000689"/>
    <w:rsid w:val="00000993"/>
    <w:rsid w:val="00000A50"/>
    <w:rsid w:val="00001075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26A"/>
    <w:rsid w:val="00005405"/>
    <w:rsid w:val="000056B1"/>
    <w:rsid w:val="000056F9"/>
    <w:rsid w:val="00005881"/>
    <w:rsid w:val="00005F6F"/>
    <w:rsid w:val="000064D2"/>
    <w:rsid w:val="00006A68"/>
    <w:rsid w:val="00006B13"/>
    <w:rsid w:val="00006BF5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D7D"/>
    <w:rsid w:val="00010B7C"/>
    <w:rsid w:val="00010C43"/>
    <w:rsid w:val="00010C71"/>
    <w:rsid w:val="00010EC4"/>
    <w:rsid w:val="00011175"/>
    <w:rsid w:val="000111FC"/>
    <w:rsid w:val="0001156B"/>
    <w:rsid w:val="000116A5"/>
    <w:rsid w:val="00011A80"/>
    <w:rsid w:val="00011F85"/>
    <w:rsid w:val="00012071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52"/>
    <w:rsid w:val="000139B0"/>
    <w:rsid w:val="00013AD9"/>
    <w:rsid w:val="00013E20"/>
    <w:rsid w:val="00013E2F"/>
    <w:rsid w:val="00014647"/>
    <w:rsid w:val="00014BF4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6F52"/>
    <w:rsid w:val="00016F83"/>
    <w:rsid w:val="0001721F"/>
    <w:rsid w:val="000173AF"/>
    <w:rsid w:val="00017436"/>
    <w:rsid w:val="00017993"/>
    <w:rsid w:val="00017B01"/>
    <w:rsid w:val="00017D35"/>
    <w:rsid w:val="00017D87"/>
    <w:rsid w:val="00017DA0"/>
    <w:rsid w:val="000206ED"/>
    <w:rsid w:val="00020997"/>
    <w:rsid w:val="00020ED3"/>
    <w:rsid w:val="00020F24"/>
    <w:rsid w:val="00020F26"/>
    <w:rsid w:val="00021078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097"/>
    <w:rsid w:val="00022158"/>
    <w:rsid w:val="00022457"/>
    <w:rsid w:val="0002247B"/>
    <w:rsid w:val="00023150"/>
    <w:rsid w:val="000232D1"/>
    <w:rsid w:val="0002339A"/>
    <w:rsid w:val="000234EF"/>
    <w:rsid w:val="000239CD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392"/>
    <w:rsid w:val="00025757"/>
    <w:rsid w:val="0002595F"/>
    <w:rsid w:val="00025DAA"/>
    <w:rsid w:val="00026447"/>
    <w:rsid w:val="00026B9B"/>
    <w:rsid w:val="00026D15"/>
    <w:rsid w:val="00026D2B"/>
    <w:rsid w:val="00027175"/>
    <w:rsid w:val="00027290"/>
    <w:rsid w:val="000278F0"/>
    <w:rsid w:val="00027A03"/>
    <w:rsid w:val="00027AD4"/>
    <w:rsid w:val="00027B75"/>
    <w:rsid w:val="00027C70"/>
    <w:rsid w:val="00027D73"/>
    <w:rsid w:val="0003041F"/>
    <w:rsid w:val="000305E5"/>
    <w:rsid w:val="00030749"/>
    <w:rsid w:val="0003078E"/>
    <w:rsid w:val="0003092D"/>
    <w:rsid w:val="00030A59"/>
    <w:rsid w:val="00030D42"/>
    <w:rsid w:val="00030E8A"/>
    <w:rsid w:val="00030F36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968"/>
    <w:rsid w:val="000349FE"/>
    <w:rsid w:val="00034D69"/>
    <w:rsid w:val="00034E17"/>
    <w:rsid w:val="00034E36"/>
    <w:rsid w:val="00034F4A"/>
    <w:rsid w:val="00035030"/>
    <w:rsid w:val="00035EB5"/>
    <w:rsid w:val="000361BE"/>
    <w:rsid w:val="000368CF"/>
    <w:rsid w:val="00036D8B"/>
    <w:rsid w:val="000372AF"/>
    <w:rsid w:val="000373E8"/>
    <w:rsid w:val="0003741A"/>
    <w:rsid w:val="00037611"/>
    <w:rsid w:val="000377D8"/>
    <w:rsid w:val="00037863"/>
    <w:rsid w:val="00037BAF"/>
    <w:rsid w:val="00037BED"/>
    <w:rsid w:val="00040643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B11"/>
    <w:rsid w:val="00043FB6"/>
    <w:rsid w:val="00043FC2"/>
    <w:rsid w:val="00043FF6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D6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117B"/>
    <w:rsid w:val="000512C5"/>
    <w:rsid w:val="00051641"/>
    <w:rsid w:val="000519B6"/>
    <w:rsid w:val="000519BA"/>
    <w:rsid w:val="00051BF1"/>
    <w:rsid w:val="00052321"/>
    <w:rsid w:val="000523FC"/>
    <w:rsid w:val="00052550"/>
    <w:rsid w:val="0005265E"/>
    <w:rsid w:val="00052F5C"/>
    <w:rsid w:val="00053663"/>
    <w:rsid w:val="000536E9"/>
    <w:rsid w:val="000539C4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07C"/>
    <w:rsid w:val="000553B3"/>
    <w:rsid w:val="000553E2"/>
    <w:rsid w:val="000555D7"/>
    <w:rsid w:val="00055E49"/>
    <w:rsid w:val="00055FA5"/>
    <w:rsid w:val="0005640E"/>
    <w:rsid w:val="00056609"/>
    <w:rsid w:val="00056788"/>
    <w:rsid w:val="00056906"/>
    <w:rsid w:val="00056987"/>
    <w:rsid w:val="00056B5B"/>
    <w:rsid w:val="000571F7"/>
    <w:rsid w:val="0005778E"/>
    <w:rsid w:val="00057A0B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B18"/>
    <w:rsid w:val="00061C77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853"/>
    <w:rsid w:val="000649CC"/>
    <w:rsid w:val="00064E03"/>
    <w:rsid w:val="0006507F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6709B"/>
    <w:rsid w:val="0006712F"/>
    <w:rsid w:val="00067B25"/>
    <w:rsid w:val="00070818"/>
    <w:rsid w:val="00070DA9"/>
    <w:rsid w:val="00071769"/>
    <w:rsid w:val="000719C3"/>
    <w:rsid w:val="00071CDE"/>
    <w:rsid w:val="00072005"/>
    <w:rsid w:val="00072098"/>
    <w:rsid w:val="00072AF4"/>
    <w:rsid w:val="00072B54"/>
    <w:rsid w:val="00072CEF"/>
    <w:rsid w:val="00072E11"/>
    <w:rsid w:val="000731F9"/>
    <w:rsid w:val="00073391"/>
    <w:rsid w:val="00073B9A"/>
    <w:rsid w:val="00073E65"/>
    <w:rsid w:val="0007403D"/>
    <w:rsid w:val="0007468B"/>
    <w:rsid w:val="000747A2"/>
    <w:rsid w:val="000749EF"/>
    <w:rsid w:val="00074CB5"/>
    <w:rsid w:val="00075096"/>
    <w:rsid w:val="00075AF1"/>
    <w:rsid w:val="000760AA"/>
    <w:rsid w:val="00076219"/>
    <w:rsid w:val="00076451"/>
    <w:rsid w:val="00076520"/>
    <w:rsid w:val="000767A0"/>
    <w:rsid w:val="000767B4"/>
    <w:rsid w:val="000767BE"/>
    <w:rsid w:val="00076918"/>
    <w:rsid w:val="00076A02"/>
    <w:rsid w:val="00076E3A"/>
    <w:rsid w:val="00077309"/>
    <w:rsid w:val="00077897"/>
    <w:rsid w:val="00077D90"/>
    <w:rsid w:val="00077FCC"/>
    <w:rsid w:val="00080624"/>
    <w:rsid w:val="00080A48"/>
    <w:rsid w:val="00080AF1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2A7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52E"/>
    <w:rsid w:val="00086733"/>
    <w:rsid w:val="000868E1"/>
    <w:rsid w:val="00086ACC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E84"/>
    <w:rsid w:val="00091F6B"/>
    <w:rsid w:val="000920C3"/>
    <w:rsid w:val="000925E1"/>
    <w:rsid w:val="0009265C"/>
    <w:rsid w:val="00092678"/>
    <w:rsid w:val="000927FC"/>
    <w:rsid w:val="000928F3"/>
    <w:rsid w:val="000931C0"/>
    <w:rsid w:val="0009364C"/>
    <w:rsid w:val="000936F6"/>
    <w:rsid w:val="00093726"/>
    <w:rsid w:val="00093802"/>
    <w:rsid w:val="000938C7"/>
    <w:rsid w:val="000941D9"/>
    <w:rsid w:val="000948A4"/>
    <w:rsid w:val="00094C25"/>
    <w:rsid w:val="00094DBA"/>
    <w:rsid w:val="00095093"/>
    <w:rsid w:val="0009517D"/>
    <w:rsid w:val="0009519F"/>
    <w:rsid w:val="0009523C"/>
    <w:rsid w:val="00095244"/>
    <w:rsid w:val="0009536B"/>
    <w:rsid w:val="00095421"/>
    <w:rsid w:val="0009542E"/>
    <w:rsid w:val="00095599"/>
    <w:rsid w:val="00095833"/>
    <w:rsid w:val="000958D3"/>
    <w:rsid w:val="00095CB0"/>
    <w:rsid w:val="00095DA7"/>
    <w:rsid w:val="000960DA"/>
    <w:rsid w:val="00096321"/>
    <w:rsid w:val="000969B9"/>
    <w:rsid w:val="00096B7A"/>
    <w:rsid w:val="00096F97"/>
    <w:rsid w:val="0009713D"/>
    <w:rsid w:val="000973FB"/>
    <w:rsid w:val="0009761C"/>
    <w:rsid w:val="000A020D"/>
    <w:rsid w:val="000A07E6"/>
    <w:rsid w:val="000A0BE1"/>
    <w:rsid w:val="000A0C0A"/>
    <w:rsid w:val="000A115B"/>
    <w:rsid w:val="000A1995"/>
    <w:rsid w:val="000A222A"/>
    <w:rsid w:val="000A2662"/>
    <w:rsid w:val="000A2800"/>
    <w:rsid w:val="000A29F2"/>
    <w:rsid w:val="000A2ACD"/>
    <w:rsid w:val="000A3459"/>
    <w:rsid w:val="000A3974"/>
    <w:rsid w:val="000A3A2D"/>
    <w:rsid w:val="000A4107"/>
    <w:rsid w:val="000A41BF"/>
    <w:rsid w:val="000A42C5"/>
    <w:rsid w:val="000A4312"/>
    <w:rsid w:val="000A462F"/>
    <w:rsid w:val="000A4E51"/>
    <w:rsid w:val="000A5164"/>
    <w:rsid w:val="000A51C7"/>
    <w:rsid w:val="000A53E3"/>
    <w:rsid w:val="000A576B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82C"/>
    <w:rsid w:val="000B090B"/>
    <w:rsid w:val="000B0D52"/>
    <w:rsid w:val="000B110B"/>
    <w:rsid w:val="000B11A7"/>
    <w:rsid w:val="000B12EB"/>
    <w:rsid w:val="000B14DA"/>
    <w:rsid w:val="000B14E7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39A"/>
    <w:rsid w:val="000B4426"/>
    <w:rsid w:val="000B4538"/>
    <w:rsid w:val="000B484D"/>
    <w:rsid w:val="000B4BC4"/>
    <w:rsid w:val="000B4FFF"/>
    <w:rsid w:val="000B51BA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0F0F"/>
    <w:rsid w:val="000C11B0"/>
    <w:rsid w:val="000C157C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AFA"/>
    <w:rsid w:val="000C2C80"/>
    <w:rsid w:val="000C2DD6"/>
    <w:rsid w:val="000C2E7D"/>
    <w:rsid w:val="000C2F04"/>
    <w:rsid w:val="000C356F"/>
    <w:rsid w:val="000C3677"/>
    <w:rsid w:val="000C372C"/>
    <w:rsid w:val="000C3BA2"/>
    <w:rsid w:val="000C4021"/>
    <w:rsid w:val="000C40B5"/>
    <w:rsid w:val="000C40B8"/>
    <w:rsid w:val="000C4389"/>
    <w:rsid w:val="000C4454"/>
    <w:rsid w:val="000C47FA"/>
    <w:rsid w:val="000C4B37"/>
    <w:rsid w:val="000C4B4A"/>
    <w:rsid w:val="000C4EB4"/>
    <w:rsid w:val="000C5071"/>
    <w:rsid w:val="000C50C2"/>
    <w:rsid w:val="000C5486"/>
    <w:rsid w:val="000C5A90"/>
    <w:rsid w:val="000C5C4C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79"/>
    <w:rsid w:val="000D03D8"/>
    <w:rsid w:val="000D0490"/>
    <w:rsid w:val="000D065E"/>
    <w:rsid w:val="000D0CD1"/>
    <w:rsid w:val="000D138A"/>
    <w:rsid w:val="000D1521"/>
    <w:rsid w:val="000D1AE9"/>
    <w:rsid w:val="000D1F83"/>
    <w:rsid w:val="000D1FEE"/>
    <w:rsid w:val="000D2208"/>
    <w:rsid w:val="000D2218"/>
    <w:rsid w:val="000D2D39"/>
    <w:rsid w:val="000D30F8"/>
    <w:rsid w:val="000D36A6"/>
    <w:rsid w:val="000D44C7"/>
    <w:rsid w:val="000D4759"/>
    <w:rsid w:val="000D49DA"/>
    <w:rsid w:val="000D4AD2"/>
    <w:rsid w:val="000D4ADA"/>
    <w:rsid w:val="000D4AE7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D75C6"/>
    <w:rsid w:val="000D7762"/>
    <w:rsid w:val="000E04C5"/>
    <w:rsid w:val="000E04F1"/>
    <w:rsid w:val="000E0AA4"/>
    <w:rsid w:val="000E0E63"/>
    <w:rsid w:val="000E15A5"/>
    <w:rsid w:val="000E160F"/>
    <w:rsid w:val="000E1944"/>
    <w:rsid w:val="000E1B32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FE7"/>
    <w:rsid w:val="000E43DA"/>
    <w:rsid w:val="000E44CB"/>
    <w:rsid w:val="000E44E4"/>
    <w:rsid w:val="000E4B87"/>
    <w:rsid w:val="000E4BC0"/>
    <w:rsid w:val="000E4BD8"/>
    <w:rsid w:val="000E4CA2"/>
    <w:rsid w:val="000E4F81"/>
    <w:rsid w:val="000E5124"/>
    <w:rsid w:val="000E58F2"/>
    <w:rsid w:val="000E5B34"/>
    <w:rsid w:val="000E61A5"/>
    <w:rsid w:val="000E71CB"/>
    <w:rsid w:val="000E7654"/>
    <w:rsid w:val="000E7678"/>
    <w:rsid w:val="000E77C8"/>
    <w:rsid w:val="000E7A81"/>
    <w:rsid w:val="000F00BD"/>
    <w:rsid w:val="000F0246"/>
    <w:rsid w:val="000F0380"/>
    <w:rsid w:val="000F0AE7"/>
    <w:rsid w:val="000F0CE1"/>
    <w:rsid w:val="000F0DFF"/>
    <w:rsid w:val="000F118D"/>
    <w:rsid w:val="000F13CE"/>
    <w:rsid w:val="000F1AAF"/>
    <w:rsid w:val="000F1ACC"/>
    <w:rsid w:val="000F1FC4"/>
    <w:rsid w:val="000F1FF6"/>
    <w:rsid w:val="000F21BD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43"/>
    <w:rsid w:val="000F3E8D"/>
    <w:rsid w:val="000F49B3"/>
    <w:rsid w:val="000F4DEE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95E"/>
    <w:rsid w:val="00103A03"/>
    <w:rsid w:val="0010415D"/>
    <w:rsid w:val="0010416C"/>
    <w:rsid w:val="001049EE"/>
    <w:rsid w:val="00104BD7"/>
    <w:rsid w:val="00104C21"/>
    <w:rsid w:val="00104CBA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AE6"/>
    <w:rsid w:val="00112CA5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3BC"/>
    <w:rsid w:val="001154B3"/>
    <w:rsid w:val="00115B50"/>
    <w:rsid w:val="00115CDF"/>
    <w:rsid w:val="0011603B"/>
    <w:rsid w:val="00116105"/>
    <w:rsid w:val="00116214"/>
    <w:rsid w:val="00116469"/>
    <w:rsid w:val="00116A28"/>
    <w:rsid w:val="00116B62"/>
    <w:rsid w:val="00117016"/>
    <w:rsid w:val="00117338"/>
    <w:rsid w:val="00117488"/>
    <w:rsid w:val="001176FA"/>
    <w:rsid w:val="0011783C"/>
    <w:rsid w:val="00117ABF"/>
    <w:rsid w:val="00117B8D"/>
    <w:rsid w:val="00117C5C"/>
    <w:rsid w:val="00117C6C"/>
    <w:rsid w:val="00120270"/>
    <w:rsid w:val="001202DD"/>
    <w:rsid w:val="001203E1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AC6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B0"/>
    <w:rsid w:val="00127AE7"/>
    <w:rsid w:val="00127CC3"/>
    <w:rsid w:val="001300D6"/>
    <w:rsid w:val="00130175"/>
    <w:rsid w:val="00130353"/>
    <w:rsid w:val="001304FA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2371"/>
    <w:rsid w:val="00132837"/>
    <w:rsid w:val="00132A51"/>
    <w:rsid w:val="00132BDF"/>
    <w:rsid w:val="00132CF0"/>
    <w:rsid w:val="00132DFE"/>
    <w:rsid w:val="0013327B"/>
    <w:rsid w:val="0013351E"/>
    <w:rsid w:val="00133521"/>
    <w:rsid w:val="00133782"/>
    <w:rsid w:val="00133A40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C3"/>
    <w:rsid w:val="00137E4A"/>
    <w:rsid w:val="001400D1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6CC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5B"/>
    <w:rsid w:val="00150ABA"/>
    <w:rsid w:val="00150BA9"/>
    <w:rsid w:val="00150FB2"/>
    <w:rsid w:val="00151198"/>
    <w:rsid w:val="00151595"/>
    <w:rsid w:val="00151723"/>
    <w:rsid w:val="00151886"/>
    <w:rsid w:val="00151B49"/>
    <w:rsid w:val="00151BCE"/>
    <w:rsid w:val="00151F25"/>
    <w:rsid w:val="00151FB7"/>
    <w:rsid w:val="0015226B"/>
    <w:rsid w:val="00152CDD"/>
    <w:rsid w:val="00153418"/>
    <w:rsid w:val="001535C2"/>
    <w:rsid w:val="001535CF"/>
    <w:rsid w:val="0015377B"/>
    <w:rsid w:val="00153E7A"/>
    <w:rsid w:val="00153E8C"/>
    <w:rsid w:val="00154047"/>
    <w:rsid w:val="0015427D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28C"/>
    <w:rsid w:val="00156A40"/>
    <w:rsid w:val="00156C94"/>
    <w:rsid w:val="001572EF"/>
    <w:rsid w:val="00157642"/>
    <w:rsid w:val="00157761"/>
    <w:rsid w:val="001578E7"/>
    <w:rsid w:val="00157C3E"/>
    <w:rsid w:val="00160651"/>
    <w:rsid w:val="00160D4E"/>
    <w:rsid w:val="001610F1"/>
    <w:rsid w:val="001614E8"/>
    <w:rsid w:val="001622FE"/>
    <w:rsid w:val="001623C7"/>
    <w:rsid w:val="0016245A"/>
    <w:rsid w:val="00162651"/>
    <w:rsid w:val="0016275D"/>
    <w:rsid w:val="00162B5E"/>
    <w:rsid w:val="00162F3B"/>
    <w:rsid w:val="001633FF"/>
    <w:rsid w:val="00163435"/>
    <w:rsid w:val="0016364A"/>
    <w:rsid w:val="00163674"/>
    <w:rsid w:val="001637D2"/>
    <w:rsid w:val="0016412F"/>
    <w:rsid w:val="001641D9"/>
    <w:rsid w:val="001644B1"/>
    <w:rsid w:val="0016467C"/>
    <w:rsid w:val="00164D8C"/>
    <w:rsid w:val="00164DEB"/>
    <w:rsid w:val="00164E2B"/>
    <w:rsid w:val="001651CE"/>
    <w:rsid w:val="001651D8"/>
    <w:rsid w:val="001654C2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7EE"/>
    <w:rsid w:val="0017095A"/>
    <w:rsid w:val="00170EE5"/>
    <w:rsid w:val="001711DB"/>
    <w:rsid w:val="00171755"/>
    <w:rsid w:val="0017182D"/>
    <w:rsid w:val="00172096"/>
    <w:rsid w:val="0017294D"/>
    <w:rsid w:val="00172B91"/>
    <w:rsid w:val="001730A5"/>
    <w:rsid w:val="0017348D"/>
    <w:rsid w:val="001735B3"/>
    <w:rsid w:val="00173642"/>
    <w:rsid w:val="00173649"/>
    <w:rsid w:val="0017365D"/>
    <w:rsid w:val="00173832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AF6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80"/>
    <w:rsid w:val="0017759C"/>
    <w:rsid w:val="00177D53"/>
    <w:rsid w:val="001800B0"/>
    <w:rsid w:val="0018031B"/>
    <w:rsid w:val="001803F3"/>
    <w:rsid w:val="0018047C"/>
    <w:rsid w:val="00180663"/>
    <w:rsid w:val="00180B2E"/>
    <w:rsid w:val="00180CF6"/>
    <w:rsid w:val="00180DB7"/>
    <w:rsid w:val="00180E90"/>
    <w:rsid w:val="0018139F"/>
    <w:rsid w:val="0018155B"/>
    <w:rsid w:val="00181F6A"/>
    <w:rsid w:val="00182158"/>
    <w:rsid w:val="00182343"/>
    <w:rsid w:val="00182A1B"/>
    <w:rsid w:val="00182ECA"/>
    <w:rsid w:val="00183112"/>
    <w:rsid w:val="001838D9"/>
    <w:rsid w:val="00183D2B"/>
    <w:rsid w:val="00184125"/>
    <w:rsid w:val="001842BE"/>
    <w:rsid w:val="0018446C"/>
    <w:rsid w:val="001846F0"/>
    <w:rsid w:val="00184D82"/>
    <w:rsid w:val="00184E24"/>
    <w:rsid w:val="0018537F"/>
    <w:rsid w:val="00185981"/>
    <w:rsid w:val="00185C6F"/>
    <w:rsid w:val="00185DC5"/>
    <w:rsid w:val="00185FC5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34E"/>
    <w:rsid w:val="00191892"/>
    <w:rsid w:val="0019194F"/>
    <w:rsid w:val="00191E42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DA"/>
    <w:rsid w:val="0019446F"/>
    <w:rsid w:val="00194697"/>
    <w:rsid w:val="001946B2"/>
    <w:rsid w:val="001947A4"/>
    <w:rsid w:val="00194E16"/>
    <w:rsid w:val="00195058"/>
    <w:rsid w:val="001957AE"/>
    <w:rsid w:val="00195C46"/>
    <w:rsid w:val="00195CD4"/>
    <w:rsid w:val="0019605D"/>
    <w:rsid w:val="00196738"/>
    <w:rsid w:val="00196D9C"/>
    <w:rsid w:val="00196F61"/>
    <w:rsid w:val="00196FEF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73"/>
    <w:rsid w:val="001A4297"/>
    <w:rsid w:val="001A4581"/>
    <w:rsid w:val="001A4A31"/>
    <w:rsid w:val="001A4B82"/>
    <w:rsid w:val="001A4C4E"/>
    <w:rsid w:val="001A4DD9"/>
    <w:rsid w:val="001A503E"/>
    <w:rsid w:val="001A518C"/>
    <w:rsid w:val="001A5A10"/>
    <w:rsid w:val="001A5AEB"/>
    <w:rsid w:val="001A5F64"/>
    <w:rsid w:val="001A61FB"/>
    <w:rsid w:val="001A62B3"/>
    <w:rsid w:val="001A6381"/>
    <w:rsid w:val="001A64A6"/>
    <w:rsid w:val="001A6538"/>
    <w:rsid w:val="001A657B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BF"/>
    <w:rsid w:val="001A7D94"/>
    <w:rsid w:val="001B04E9"/>
    <w:rsid w:val="001B08BC"/>
    <w:rsid w:val="001B1017"/>
    <w:rsid w:val="001B1038"/>
    <w:rsid w:val="001B1098"/>
    <w:rsid w:val="001B13A2"/>
    <w:rsid w:val="001B13C8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CD4"/>
    <w:rsid w:val="001B3F79"/>
    <w:rsid w:val="001B3FE1"/>
    <w:rsid w:val="001B4026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3E6"/>
    <w:rsid w:val="001B771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1E5D"/>
    <w:rsid w:val="001C201B"/>
    <w:rsid w:val="001C22A9"/>
    <w:rsid w:val="001C262F"/>
    <w:rsid w:val="001C2710"/>
    <w:rsid w:val="001C2CA6"/>
    <w:rsid w:val="001C2CCE"/>
    <w:rsid w:val="001C3412"/>
    <w:rsid w:val="001C3979"/>
    <w:rsid w:val="001C3AFB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E15"/>
    <w:rsid w:val="001D0FA8"/>
    <w:rsid w:val="001D1165"/>
    <w:rsid w:val="001D1BE7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B0B"/>
    <w:rsid w:val="001D3FD1"/>
    <w:rsid w:val="001D411E"/>
    <w:rsid w:val="001D437C"/>
    <w:rsid w:val="001D43E3"/>
    <w:rsid w:val="001D482F"/>
    <w:rsid w:val="001D49E9"/>
    <w:rsid w:val="001D511F"/>
    <w:rsid w:val="001D51D4"/>
    <w:rsid w:val="001D5433"/>
    <w:rsid w:val="001D54D2"/>
    <w:rsid w:val="001D57F8"/>
    <w:rsid w:val="001D5CDE"/>
    <w:rsid w:val="001D5E71"/>
    <w:rsid w:val="001D6283"/>
    <w:rsid w:val="001D634D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D49"/>
    <w:rsid w:val="001E1169"/>
    <w:rsid w:val="001E121F"/>
    <w:rsid w:val="001E1972"/>
    <w:rsid w:val="001E1C35"/>
    <w:rsid w:val="001E2082"/>
    <w:rsid w:val="001E2228"/>
    <w:rsid w:val="001E2B86"/>
    <w:rsid w:val="001E32A7"/>
    <w:rsid w:val="001E34F9"/>
    <w:rsid w:val="001E3554"/>
    <w:rsid w:val="001E3766"/>
    <w:rsid w:val="001E3F8A"/>
    <w:rsid w:val="001E44AD"/>
    <w:rsid w:val="001E470D"/>
    <w:rsid w:val="001E4744"/>
    <w:rsid w:val="001E4766"/>
    <w:rsid w:val="001E497C"/>
    <w:rsid w:val="001E5401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F4B"/>
    <w:rsid w:val="001E7029"/>
    <w:rsid w:val="001E74C0"/>
    <w:rsid w:val="001E7760"/>
    <w:rsid w:val="001E7ABB"/>
    <w:rsid w:val="001E7C9B"/>
    <w:rsid w:val="001F017D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83E"/>
    <w:rsid w:val="001F1858"/>
    <w:rsid w:val="001F18D3"/>
    <w:rsid w:val="001F19D7"/>
    <w:rsid w:val="001F1E61"/>
    <w:rsid w:val="001F1EB6"/>
    <w:rsid w:val="001F216A"/>
    <w:rsid w:val="001F242C"/>
    <w:rsid w:val="001F2588"/>
    <w:rsid w:val="001F260E"/>
    <w:rsid w:val="001F2752"/>
    <w:rsid w:val="001F2EBF"/>
    <w:rsid w:val="001F2F54"/>
    <w:rsid w:val="001F2F9D"/>
    <w:rsid w:val="001F2FC1"/>
    <w:rsid w:val="001F31FA"/>
    <w:rsid w:val="001F4097"/>
    <w:rsid w:val="001F475A"/>
    <w:rsid w:val="001F478F"/>
    <w:rsid w:val="001F49DD"/>
    <w:rsid w:val="001F4DF9"/>
    <w:rsid w:val="001F5219"/>
    <w:rsid w:val="001F5B13"/>
    <w:rsid w:val="001F5E8D"/>
    <w:rsid w:val="001F647A"/>
    <w:rsid w:val="001F6550"/>
    <w:rsid w:val="001F6751"/>
    <w:rsid w:val="001F69FC"/>
    <w:rsid w:val="001F6E4F"/>
    <w:rsid w:val="001F6FE5"/>
    <w:rsid w:val="001F70E2"/>
    <w:rsid w:val="001F74B5"/>
    <w:rsid w:val="001F775E"/>
    <w:rsid w:val="001F7C87"/>
    <w:rsid w:val="00200383"/>
    <w:rsid w:val="002003D3"/>
    <w:rsid w:val="002007B1"/>
    <w:rsid w:val="00200EB6"/>
    <w:rsid w:val="00200EC9"/>
    <w:rsid w:val="00201576"/>
    <w:rsid w:val="00201734"/>
    <w:rsid w:val="00201745"/>
    <w:rsid w:val="0020174C"/>
    <w:rsid w:val="002018B9"/>
    <w:rsid w:val="0020195C"/>
    <w:rsid w:val="00201E45"/>
    <w:rsid w:val="00201E4E"/>
    <w:rsid w:val="00201FCA"/>
    <w:rsid w:val="002026FD"/>
    <w:rsid w:val="00202977"/>
    <w:rsid w:val="002029F4"/>
    <w:rsid w:val="00202CF8"/>
    <w:rsid w:val="00202FF9"/>
    <w:rsid w:val="00203121"/>
    <w:rsid w:val="002038C6"/>
    <w:rsid w:val="00203A50"/>
    <w:rsid w:val="00203E79"/>
    <w:rsid w:val="0020412B"/>
    <w:rsid w:val="00204551"/>
    <w:rsid w:val="0020455E"/>
    <w:rsid w:val="002047AE"/>
    <w:rsid w:val="00204BDC"/>
    <w:rsid w:val="00204C73"/>
    <w:rsid w:val="00204FA8"/>
    <w:rsid w:val="002053AE"/>
    <w:rsid w:val="0020540C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332"/>
    <w:rsid w:val="00207D9F"/>
    <w:rsid w:val="00207E41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613"/>
    <w:rsid w:val="00213150"/>
    <w:rsid w:val="002138FE"/>
    <w:rsid w:val="00213AB9"/>
    <w:rsid w:val="00213DB9"/>
    <w:rsid w:val="00213E44"/>
    <w:rsid w:val="0021419A"/>
    <w:rsid w:val="00214527"/>
    <w:rsid w:val="002146BC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12"/>
    <w:rsid w:val="00216226"/>
    <w:rsid w:val="00216347"/>
    <w:rsid w:val="00216355"/>
    <w:rsid w:val="00216367"/>
    <w:rsid w:val="002163C1"/>
    <w:rsid w:val="00216583"/>
    <w:rsid w:val="00216813"/>
    <w:rsid w:val="0021687C"/>
    <w:rsid w:val="00216939"/>
    <w:rsid w:val="00216955"/>
    <w:rsid w:val="00216E5A"/>
    <w:rsid w:val="0021700A"/>
    <w:rsid w:val="0021702D"/>
    <w:rsid w:val="0021719B"/>
    <w:rsid w:val="002172AB"/>
    <w:rsid w:val="00217404"/>
    <w:rsid w:val="002174C2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A2D"/>
    <w:rsid w:val="00221FC7"/>
    <w:rsid w:val="002221D0"/>
    <w:rsid w:val="002224DC"/>
    <w:rsid w:val="00222573"/>
    <w:rsid w:val="00222589"/>
    <w:rsid w:val="00222821"/>
    <w:rsid w:val="00222933"/>
    <w:rsid w:val="00222BD6"/>
    <w:rsid w:val="00222DA2"/>
    <w:rsid w:val="00222FA1"/>
    <w:rsid w:val="00223342"/>
    <w:rsid w:val="002234DD"/>
    <w:rsid w:val="00223BE6"/>
    <w:rsid w:val="0022414B"/>
    <w:rsid w:val="0022427E"/>
    <w:rsid w:val="0022490E"/>
    <w:rsid w:val="00224AEA"/>
    <w:rsid w:val="00224F48"/>
    <w:rsid w:val="00224FE8"/>
    <w:rsid w:val="002255F4"/>
    <w:rsid w:val="0022596A"/>
    <w:rsid w:val="002259CB"/>
    <w:rsid w:val="00225A3A"/>
    <w:rsid w:val="00225BE8"/>
    <w:rsid w:val="00225EBB"/>
    <w:rsid w:val="00225F9C"/>
    <w:rsid w:val="00226322"/>
    <w:rsid w:val="0022651F"/>
    <w:rsid w:val="002270E4"/>
    <w:rsid w:val="00227856"/>
    <w:rsid w:val="00227ACC"/>
    <w:rsid w:val="00227C21"/>
    <w:rsid w:val="00230018"/>
    <w:rsid w:val="0023020C"/>
    <w:rsid w:val="00230484"/>
    <w:rsid w:val="00230696"/>
    <w:rsid w:val="00230881"/>
    <w:rsid w:val="0023097F"/>
    <w:rsid w:val="002309F2"/>
    <w:rsid w:val="00230BDE"/>
    <w:rsid w:val="00231132"/>
    <w:rsid w:val="00231133"/>
    <w:rsid w:val="0023174E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780"/>
    <w:rsid w:val="002339C2"/>
    <w:rsid w:val="00233DDE"/>
    <w:rsid w:val="00233EA7"/>
    <w:rsid w:val="00234205"/>
    <w:rsid w:val="002342CE"/>
    <w:rsid w:val="00234541"/>
    <w:rsid w:val="002348D0"/>
    <w:rsid w:val="00234C47"/>
    <w:rsid w:val="00234F8B"/>
    <w:rsid w:val="0023511A"/>
    <w:rsid w:val="002351EE"/>
    <w:rsid w:val="002354CD"/>
    <w:rsid w:val="0023569C"/>
    <w:rsid w:val="00235ABB"/>
    <w:rsid w:val="00235C65"/>
    <w:rsid w:val="00235FDB"/>
    <w:rsid w:val="002360DB"/>
    <w:rsid w:val="00236161"/>
    <w:rsid w:val="00236453"/>
    <w:rsid w:val="002367CD"/>
    <w:rsid w:val="00236813"/>
    <w:rsid w:val="00236CEE"/>
    <w:rsid w:val="002370B4"/>
    <w:rsid w:val="002372BD"/>
    <w:rsid w:val="00237806"/>
    <w:rsid w:val="002402E2"/>
    <w:rsid w:val="0024053F"/>
    <w:rsid w:val="0024075B"/>
    <w:rsid w:val="0024095B"/>
    <w:rsid w:val="00240CD3"/>
    <w:rsid w:val="00240D23"/>
    <w:rsid w:val="00240DD5"/>
    <w:rsid w:val="00240E4C"/>
    <w:rsid w:val="00241098"/>
    <w:rsid w:val="00241378"/>
    <w:rsid w:val="00241488"/>
    <w:rsid w:val="00241553"/>
    <w:rsid w:val="00241641"/>
    <w:rsid w:val="002419DE"/>
    <w:rsid w:val="00241C61"/>
    <w:rsid w:val="00242826"/>
    <w:rsid w:val="00242839"/>
    <w:rsid w:val="00242C25"/>
    <w:rsid w:val="00242C9C"/>
    <w:rsid w:val="00243474"/>
    <w:rsid w:val="00243F73"/>
    <w:rsid w:val="0024405C"/>
    <w:rsid w:val="002440EF"/>
    <w:rsid w:val="00244150"/>
    <w:rsid w:val="002442DB"/>
    <w:rsid w:val="002448C7"/>
    <w:rsid w:val="00244C60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B9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580"/>
    <w:rsid w:val="00254607"/>
    <w:rsid w:val="002549D4"/>
    <w:rsid w:val="00254BDF"/>
    <w:rsid w:val="00254EDF"/>
    <w:rsid w:val="002550C4"/>
    <w:rsid w:val="00255172"/>
    <w:rsid w:val="0025528D"/>
    <w:rsid w:val="0025549B"/>
    <w:rsid w:val="002554BF"/>
    <w:rsid w:val="00255557"/>
    <w:rsid w:val="002556C4"/>
    <w:rsid w:val="00255C2C"/>
    <w:rsid w:val="00256372"/>
    <w:rsid w:val="00256501"/>
    <w:rsid w:val="002565B8"/>
    <w:rsid w:val="0025670F"/>
    <w:rsid w:val="00256B85"/>
    <w:rsid w:val="00256BCC"/>
    <w:rsid w:val="00256F3E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B32"/>
    <w:rsid w:val="00261EB2"/>
    <w:rsid w:val="0026216B"/>
    <w:rsid w:val="0026218F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280"/>
    <w:rsid w:val="0026442B"/>
    <w:rsid w:val="002648B0"/>
    <w:rsid w:val="002648B4"/>
    <w:rsid w:val="002648DD"/>
    <w:rsid w:val="00264AEB"/>
    <w:rsid w:val="00264EC7"/>
    <w:rsid w:val="002659AF"/>
    <w:rsid w:val="00265D57"/>
    <w:rsid w:val="00265E95"/>
    <w:rsid w:val="0026619E"/>
    <w:rsid w:val="0026685B"/>
    <w:rsid w:val="00266A8D"/>
    <w:rsid w:val="00266CE3"/>
    <w:rsid w:val="00266D5A"/>
    <w:rsid w:val="0026712A"/>
    <w:rsid w:val="0026718D"/>
    <w:rsid w:val="002671CD"/>
    <w:rsid w:val="00267443"/>
    <w:rsid w:val="0026750D"/>
    <w:rsid w:val="002675C8"/>
    <w:rsid w:val="0026765E"/>
    <w:rsid w:val="0026784C"/>
    <w:rsid w:val="00267903"/>
    <w:rsid w:val="00267A5D"/>
    <w:rsid w:val="00267CDA"/>
    <w:rsid w:val="0027006C"/>
    <w:rsid w:val="002706F7"/>
    <w:rsid w:val="002709B9"/>
    <w:rsid w:val="00270A3C"/>
    <w:rsid w:val="00270ED0"/>
    <w:rsid w:val="00271167"/>
    <w:rsid w:val="00271231"/>
    <w:rsid w:val="00271A29"/>
    <w:rsid w:val="00271B87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B7E"/>
    <w:rsid w:val="00277723"/>
    <w:rsid w:val="0027789E"/>
    <w:rsid w:val="002778BE"/>
    <w:rsid w:val="00277977"/>
    <w:rsid w:val="002779EE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C12"/>
    <w:rsid w:val="00281CA8"/>
    <w:rsid w:val="00281D07"/>
    <w:rsid w:val="00281EF8"/>
    <w:rsid w:val="0028248D"/>
    <w:rsid w:val="00282526"/>
    <w:rsid w:val="002829D6"/>
    <w:rsid w:val="00282AEC"/>
    <w:rsid w:val="00282D58"/>
    <w:rsid w:val="00282F02"/>
    <w:rsid w:val="00283114"/>
    <w:rsid w:val="002837A2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5F20"/>
    <w:rsid w:val="002869F1"/>
    <w:rsid w:val="002875D9"/>
    <w:rsid w:val="0028766E"/>
    <w:rsid w:val="00287858"/>
    <w:rsid w:val="00287CD0"/>
    <w:rsid w:val="00287DF3"/>
    <w:rsid w:val="0029009E"/>
    <w:rsid w:val="00290598"/>
    <w:rsid w:val="002907B2"/>
    <w:rsid w:val="00290807"/>
    <w:rsid w:val="00290B39"/>
    <w:rsid w:val="00290E88"/>
    <w:rsid w:val="002911A8"/>
    <w:rsid w:val="00291761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D9A"/>
    <w:rsid w:val="00293DAC"/>
    <w:rsid w:val="002943A9"/>
    <w:rsid w:val="00294569"/>
    <w:rsid w:val="00294895"/>
    <w:rsid w:val="00294968"/>
    <w:rsid w:val="00294C12"/>
    <w:rsid w:val="00294E0F"/>
    <w:rsid w:val="00294E6D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1116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226"/>
    <w:rsid w:val="002A45AF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68FA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230D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CF2"/>
    <w:rsid w:val="002B4F14"/>
    <w:rsid w:val="002B4F65"/>
    <w:rsid w:val="002B5344"/>
    <w:rsid w:val="002B58B5"/>
    <w:rsid w:val="002B5AE3"/>
    <w:rsid w:val="002B604E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712"/>
    <w:rsid w:val="002B7B23"/>
    <w:rsid w:val="002B7D23"/>
    <w:rsid w:val="002B7E0D"/>
    <w:rsid w:val="002B7F46"/>
    <w:rsid w:val="002C022D"/>
    <w:rsid w:val="002C06C1"/>
    <w:rsid w:val="002C08E7"/>
    <w:rsid w:val="002C099F"/>
    <w:rsid w:val="002C09E9"/>
    <w:rsid w:val="002C0BA3"/>
    <w:rsid w:val="002C0CA5"/>
    <w:rsid w:val="002C0FA2"/>
    <w:rsid w:val="002C10F4"/>
    <w:rsid w:val="002C123A"/>
    <w:rsid w:val="002C144F"/>
    <w:rsid w:val="002C1875"/>
    <w:rsid w:val="002C1D54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67D"/>
    <w:rsid w:val="002C470A"/>
    <w:rsid w:val="002C48B2"/>
    <w:rsid w:val="002C4EC6"/>
    <w:rsid w:val="002C4F31"/>
    <w:rsid w:val="002C50C6"/>
    <w:rsid w:val="002C5592"/>
    <w:rsid w:val="002C56AA"/>
    <w:rsid w:val="002C57ED"/>
    <w:rsid w:val="002C5984"/>
    <w:rsid w:val="002C5BBA"/>
    <w:rsid w:val="002C5BC5"/>
    <w:rsid w:val="002C5C9D"/>
    <w:rsid w:val="002C5E65"/>
    <w:rsid w:val="002C6010"/>
    <w:rsid w:val="002C62BE"/>
    <w:rsid w:val="002C6318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D03E8"/>
    <w:rsid w:val="002D05E4"/>
    <w:rsid w:val="002D082E"/>
    <w:rsid w:val="002D0845"/>
    <w:rsid w:val="002D0B5C"/>
    <w:rsid w:val="002D0C89"/>
    <w:rsid w:val="002D0EC5"/>
    <w:rsid w:val="002D10D6"/>
    <w:rsid w:val="002D1363"/>
    <w:rsid w:val="002D138E"/>
    <w:rsid w:val="002D1808"/>
    <w:rsid w:val="002D1816"/>
    <w:rsid w:val="002D1976"/>
    <w:rsid w:val="002D1ACC"/>
    <w:rsid w:val="002D1D52"/>
    <w:rsid w:val="002D25E5"/>
    <w:rsid w:val="002D2655"/>
    <w:rsid w:val="002D2787"/>
    <w:rsid w:val="002D35F5"/>
    <w:rsid w:val="002D37C8"/>
    <w:rsid w:val="002D3E51"/>
    <w:rsid w:val="002D40EF"/>
    <w:rsid w:val="002D4397"/>
    <w:rsid w:val="002D4620"/>
    <w:rsid w:val="002D4BE3"/>
    <w:rsid w:val="002D4C07"/>
    <w:rsid w:val="002D53A8"/>
    <w:rsid w:val="002D5636"/>
    <w:rsid w:val="002D570C"/>
    <w:rsid w:val="002D5945"/>
    <w:rsid w:val="002D612C"/>
    <w:rsid w:val="002D62AC"/>
    <w:rsid w:val="002D669B"/>
    <w:rsid w:val="002D6869"/>
    <w:rsid w:val="002D6C64"/>
    <w:rsid w:val="002D6DC2"/>
    <w:rsid w:val="002D6DE3"/>
    <w:rsid w:val="002D7038"/>
    <w:rsid w:val="002D74AC"/>
    <w:rsid w:val="002D77A7"/>
    <w:rsid w:val="002D7D00"/>
    <w:rsid w:val="002E0073"/>
    <w:rsid w:val="002E01C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B6B"/>
    <w:rsid w:val="002E2C37"/>
    <w:rsid w:val="002E32E6"/>
    <w:rsid w:val="002E3616"/>
    <w:rsid w:val="002E3AF4"/>
    <w:rsid w:val="002E3C54"/>
    <w:rsid w:val="002E3D5C"/>
    <w:rsid w:val="002E43D7"/>
    <w:rsid w:val="002E4569"/>
    <w:rsid w:val="002E4D40"/>
    <w:rsid w:val="002E4F6A"/>
    <w:rsid w:val="002E5204"/>
    <w:rsid w:val="002E5878"/>
    <w:rsid w:val="002E5907"/>
    <w:rsid w:val="002E594B"/>
    <w:rsid w:val="002E5B67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78B"/>
    <w:rsid w:val="002E7A8E"/>
    <w:rsid w:val="002E7B82"/>
    <w:rsid w:val="002E7D66"/>
    <w:rsid w:val="002E7DF0"/>
    <w:rsid w:val="002E7F3B"/>
    <w:rsid w:val="002F026B"/>
    <w:rsid w:val="002F03A9"/>
    <w:rsid w:val="002F03C4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281"/>
    <w:rsid w:val="002F3457"/>
    <w:rsid w:val="002F3532"/>
    <w:rsid w:val="002F397F"/>
    <w:rsid w:val="002F3D8B"/>
    <w:rsid w:val="002F3E3B"/>
    <w:rsid w:val="002F441B"/>
    <w:rsid w:val="002F443B"/>
    <w:rsid w:val="002F4476"/>
    <w:rsid w:val="002F454A"/>
    <w:rsid w:val="002F5171"/>
    <w:rsid w:val="002F540F"/>
    <w:rsid w:val="002F5425"/>
    <w:rsid w:val="002F5799"/>
    <w:rsid w:val="002F5924"/>
    <w:rsid w:val="002F5E5A"/>
    <w:rsid w:val="002F67E6"/>
    <w:rsid w:val="002F6AC0"/>
    <w:rsid w:val="002F6AFB"/>
    <w:rsid w:val="002F6B8E"/>
    <w:rsid w:val="002F6F31"/>
    <w:rsid w:val="002F70DF"/>
    <w:rsid w:val="002F7207"/>
    <w:rsid w:val="002F73C6"/>
    <w:rsid w:val="002F74E6"/>
    <w:rsid w:val="002F7558"/>
    <w:rsid w:val="002F76B9"/>
    <w:rsid w:val="002F7799"/>
    <w:rsid w:val="002F7A5D"/>
    <w:rsid w:val="002F7B92"/>
    <w:rsid w:val="002F7FE0"/>
    <w:rsid w:val="00300156"/>
    <w:rsid w:val="0030041F"/>
    <w:rsid w:val="00300598"/>
    <w:rsid w:val="00300936"/>
    <w:rsid w:val="00300ABB"/>
    <w:rsid w:val="00300F15"/>
    <w:rsid w:val="00301404"/>
    <w:rsid w:val="00301817"/>
    <w:rsid w:val="003019F9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D3"/>
    <w:rsid w:val="0030542F"/>
    <w:rsid w:val="003057E7"/>
    <w:rsid w:val="003058C4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A52"/>
    <w:rsid w:val="00310AE5"/>
    <w:rsid w:val="00310B2A"/>
    <w:rsid w:val="003111F0"/>
    <w:rsid w:val="00311222"/>
    <w:rsid w:val="00311898"/>
    <w:rsid w:val="003118F2"/>
    <w:rsid w:val="00311C55"/>
    <w:rsid w:val="00311D6F"/>
    <w:rsid w:val="003123A3"/>
    <w:rsid w:val="0031264C"/>
    <w:rsid w:val="00312A11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4EF"/>
    <w:rsid w:val="00316A69"/>
    <w:rsid w:val="00317157"/>
    <w:rsid w:val="003174ED"/>
    <w:rsid w:val="00317795"/>
    <w:rsid w:val="003178DD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0EEC"/>
    <w:rsid w:val="00321355"/>
    <w:rsid w:val="003213F6"/>
    <w:rsid w:val="00321447"/>
    <w:rsid w:val="00321564"/>
    <w:rsid w:val="0032169D"/>
    <w:rsid w:val="00321789"/>
    <w:rsid w:val="00321917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877"/>
    <w:rsid w:val="00323F0E"/>
    <w:rsid w:val="00324116"/>
    <w:rsid w:val="00324139"/>
    <w:rsid w:val="003241F8"/>
    <w:rsid w:val="00324294"/>
    <w:rsid w:val="00324912"/>
    <w:rsid w:val="00324D3B"/>
    <w:rsid w:val="00325274"/>
    <w:rsid w:val="0032541C"/>
    <w:rsid w:val="00325507"/>
    <w:rsid w:val="00325534"/>
    <w:rsid w:val="003256A5"/>
    <w:rsid w:val="003258F8"/>
    <w:rsid w:val="00325CB7"/>
    <w:rsid w:val="0032618C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042"/>
    <w:rsid w:val="00333243"/>
    <w:rsid w:val="003333AB"/>
    <w:rsid w:val="00333459"/>
    <w:rsid w:val="003337BD"/>
    <w:rsid w:val="00334946"/>
    <w:rsid w:val="00334C43"/>
    <w:rsid w:val="00334CCA"/>
    <w:rsid w:val="003351DC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F4B"/>
    <w:rsid w:val="003371BA"/>
    <w:rsid w:val="003377EE"/>
    <w:rsid w:val="00337905"/>
    <w:rsid w:val="00337BEC"/>
    <w:rsid w:val="00337D44"/>
    <w:rsid w:val="00337DD8"/>
    <w:rsid w:val="00337F04"/>
    <w:rsid w:val="0034020E"/>
    <w:rsid w:val="00340950"/>
    <w:rsid w:val="00340B7E"/>
    <w:rsid w:val="003410FC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A6D"/>
    <w:rsid w:val="00344B62"/>
    <w:rsid w:val="00344CE0"/>
    <w:rsid w:val="00344F5D"/>
    <w:rsid w:val="00345062"/>
    <w:rsid w:val="0034515F"/>
    <w:rsid w:val="0034536A"/>
    <w:rsid w:val="00345568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A44"/>
    <w:rsid w:val="00356E59"/>
    <w:rsid w:val="00357050"/>
    <w:rsid w:val="0035707F"/>
    <w:rsid w:val="00357196"/>
    <w:rsid w:val="003571F4"/>
    <w:rsid w:val="003573C2"/>
    <w:rsid w:val="003574D5"/>
    <w:rsid w:val="0035759D"/>
    <w:rsid w:val="00357862"/>
    <w:rsid w:val="0035792A"/>
    <w:rsid w:val="00357E21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723"/>
    <w:rsid w:val="00362AC3"/>
    <w:rsid w:val="00362C97"/>
    <w:rsid w:val="00362D39"/>
    <w:rsid w:val="00362D9A"/>
    <w:rsid w:val="00362EF5"/>
    <w:rsid w:val="00363207"/>
    <w:rsid w:val="0036358E"/>
    <w:rsid w:val="0036368A"/>
    <w:rsid w:val="00363D9E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991"/>
    <w:rsid w:val="00365AC6"/>
    <w:rsid w:val="00366148"/>
    <w:rsid w:val="0036619A"/>
    <w:rsid w:val="003661B7"/>
    <w:rsid w:val="003662A0"/>
    <w:rsid w:val="0036633D"/>
    <w:rsid w:val="00366852"/>
    <w:rsid w:val="00366ACE"/>
    <w:rsid w:val="00367206"/>
    <w:rsid w:val="00367676"/>
    <w:rsid w:val="00367BC5"/>
    <w:rsid w:val="00367FA4"/>
    <w:rsid w:val="003700B7"/>
    <w:rsid w:val="003706B9"/>
    <w:rsid w:val="003706CF"/>
    <w:rsid w:val="00370FE9"/>
    <w:rsid w:val="00371079"/>
    <w:rsid w:val="0037107E"/>
    <w:rsid w:val="003715A8"/>
    <w:rsid w:val="00371A1A"/>
    <w:rsid w:val="00371A4B"/>
    <w:rsid w:val="00371D16"/>
    <w:rsid w:val="00372478"/>
    <w:rsid w:val="00372775"/>
    <w:rsid w:val="003727F2"/>
    <w:rsid w:val="00372B14"/>
    <w:rsid w:val="00373348"/>
    <w:rsid w:val="00373624"/>
    <w:rsid w:val="003737DF"/>
    <w:rsid w:val="0037389D"/>
    <w:rsid w:val="00374875"/>
    <w:rsid w:val="0037499D"/>
    <w:rsid w:val="00374C7A"/>
    <w:rsid w:val="00374CD3"/>
    <w:rsid w:val="0037517F"/>
    <w:rsid w:val="003752CB"/>
    <w:rsid w:val="003757DC"/>
    <w:rsid w:val="00375A85"/>
    <w:rsid w:val="00375C99"/>
    <w:rsid w:val="00376757"/>
    <w:rsid w:val="003767B6"/>
    <w:rsid w:val="00376BF4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7CB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1F5A"/>
    <w:rsid w:val="00382618"/>
    <w:rsid w:val="003826E5"/>
    <w:rsid w:val="003828BC"/>
    <w:rsid w:val="00382CEF"/>
    <w:rsid w:val="00382D6E"/>
    <w:rsid w:val="00383268"/>
    <w:rsid w:val="003833B6"/>
    <w:rsid w:val="00383909"/>
    <w:rsid w:val="00383F5D"/>
    <w:rsid w:val="00384048"/>
    <w:rsid w:val="00384437"/>
    <w:rsid w:val="00384744"/>
    <w:rsid w:val="003847DB"/>
    <w:rsid w:val="00384D63"/>
    <w:rsid w:val="003850CF"/>
    <w:rsid w:val="00385137"/>
    <w:rsid w:val="0038514C"/>
    <w:rsid w:val="00385676"/>
    <w:rsid w:val="00385870"/>
    <w:rsid w:val="003859E7"/>
    <w:rsid w:val="00385D6E"/>
    <w:rsid w:val="00385EED"/>
    <w:rsid w:val="003863BB"/>
    <w:rsid w:val="0038682B"/>
    <w:rsid w:val="00386981"/>
    <w:rsid w:val="00386C37"/>
    <w:rsid w:val="0038709D"/>
    <w:rsid w:val="003870EF"/>
    <w:rsid w:val="0038762F"/>
    <w:rsid w:val="0038770D"/>
    <w:rsid w:val="00387C70"/>
    <w:rsid w:val="00387FE2"/>
    <w:rsid w:val="00390279"/>
    <w:rsid w:val="0039078F"/>
    <w:rsid w:val="00390E44"/>
    <w:rsid w:val="00391174"/>
    <w:rsid w:val="00391699"/>
    <w:rsid w:val="00391BF9"/>
    <w:rsid w:val="0039218F"/>
    <w:rsid w:val="00392502"/>
    <w:rsid w:val="00392C41"/>
    <w:rsid w:val="00392C7A"/>
    <w:rsid w:val="00393358"/>
    <w:rsid w:val="003933E4"/>
    <w:rsid w:val="00393948"/>
    <w:rsid w:val="003939B0"/>
    <w:rsid w:val="0039409D"/>
    <w:rsid w:val="00394518"/>
    <w:rsid w:val="003945A5"/>
    <w:rsid w:val="0039460B"/>
    <w:rsid w:val="003949AC"/>
    <w:rsid w:val="003949FA"/>
    <w:rsid w:val="00394A5E"/>
    <w:rsid w:val="00394CC1"/>
    <w:rsid w:val="00394D4D"/>
    <w:rsid w:val="00394D70"/>
    <w:rsid w:val="00395074"/>
    <w:rsid w:val="00395376"/>
    <w:rsid w:val="00395430"/>
    <w:rsid w:val="00395522"/>
    <w:rsid w:val="0039588C"/>
    <w:rsid w:val="00395A4F"/>
    <w:rsid w:val="00395ADF"/>
    <w:rsid w:val="00395ED6"/>
    <w:rsid w:val="003960EE"/>
    <w:rsid w:val="003961CB"/>
    <w:rsid w:val="00396484"/>
    <w:rsid w:val="003965D4"/>
    <w:rsid w:val="003965F8"/>
    <w:rsid w:val="00396634"/>
    <w:rsid w:val="00396788"/>
    <w:rsid w:val="003967DC"/>
    <w:rsid w:val="003969B1"/>
    <w:rsid w:val="00397062"/>
    <w:rsid w:val="0039709D"/>
    <w:rsid w:val="003970A7"/>
    <w:rsid w:val="00397996"/>
    <w:rsid w:val="00397C5B"/>
    <w:rsid w:val="003A00FF"/>
    <w:rsid w:val="003A015B"/>
    <w:rsid w:val="003A02D6"/>
    <w:rsid w:val="003A03DD"/>
    <w:rsid w:val="003A066D"/>
    <w:rsid w:val="003A0706"/>
    <w:rsid w:val="003A119D"/>
    <w:rsid w:val="003A1629"/>
    <w:rsid w:val="003A179B"/>
    <w:rsid w:val="003A1881"/>
    <w:rsid w:val="003A1A05"/>
    <w:rsid w:val="003A1DB7"/>
    <w:rsid w:val="003A2703"/>
    <w:rsid w:val="003A27F8"/>
    <w:rsid w:val="003A2893"/>
    <w:rsid w:val="003A2A98"/>
    <w:rsid w:val="003A2C62"/>
    <w:rsid w:val="003A3313"/>
    <w:rsid w:val="003A3687"/>
    <w:rsid w:val="003A36D1"/>
    <w:rsid w:val="003A370B"/>
    <w:rsid w:val="003A370F"/>
    <w:rsid w:val="003A378F"/>
    <w:rsid w:val="003A3CB8"/>
    <w:rsid w:val="003A3EA2"/>
    <w:rsid w:val="003A4BDD"/>
    <w:rsid w:val="003A5452"/>
    <w:rsid w:val="003A551E"/>
    <w:rsid w:val="003A59E7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9C"/>
    <w:rsid w:val="003A7366"/>
    <w:rsid w:val="003A7426"/>
    <w:rsid w:val="003A787B"/>
    <w:rsid w:val="003A7A57"/>
    <w:rsid w:val="003A7E31"/>
    <w:rsid w:val="003B0013"/>
    <w:rsid w:val="003B02F6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158"/>
    <w:rsid w:val="003B33D4"/>
    <w:rsid w:val="003B342C"/>
    <w:rsid w:val="003B3634"/>
    <w:rsid w:val="003B370B"/>
    <w:rsid w:val="003B3BAC"/>
    <w:rsid w:val="003B3F3B"/>
    <w:rsid w:val="003B4028"/>
    <w:rsid w:val="003B405A"/>
    <w:rsid w:val="003B45E9"/>
    <w:rsid w:val="003B4915"/>
    <w:rsid w:val="003B49F9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488"/>
    <w:rsid w:val="003B75BF"/>
    <w:rsid w:val="003B75D7"/>
    <w:rsid w:val="003C01CB"/>
    <w:rsid w:val="003C0232"/>
    <w:rsid w:val="003C05AA"/>
    <w:rsid w:val="003C061B"/>
    <w:rsid w:val="003C0A26"/>
    <w:rsid w:val="003C0AF8"/>
    <w:rsid w:val="003C0B54"/>
    <w:rsid w:val="003C0D94"/>
    <w:rsid w:val="003C10B5"/>
    <w:rsid w:val="003C1360"/>
    <w:rsid w:val="003C144D"/>
    <w:rsid w:val="003C1B7C"/>
    <w:rsid w:val="003C1B9A"/>
    <w:rsid w:val="003C1BEC"/>
    <w:rsid w:val="003C1F67"/>
    <w:rsid w:val="003C20B3"/>
    <w:rsid w:val="003C2403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86D"/>
    <w:rsid w:val="003C4991"/>
    <w:rsid w:val="003C52DF"/>
    <w:rsid w:val="003C5336"/>
    <w:rsid w:val="003C55C8"/>
    <w:rsid w:val="003C5BE0"/>
    <w:rsid w:val="003C5C32"/>
    <w:rsid w:val="003C5D9D"/>
    <w:rsid w:val="003C6705"/>
    <w:rsid w:val="003C6813"/>
    <w:rsid w:val="003C6922"/>
    <w:rsid w:val="003C6C81"/>
    <w:rsid w:val="003C6EAE"/>
    <w:rsid w:val="003C6FF1"/>
    <w:rsid w:val="003C70F5"/>
    <w:rsid w:val="003C7408"/>
    <w:rsid w:val="003C74F1"/>
    <w:rsid w:val="003C7558"/>
    <w:rsid w:val="003C762D"/>
    <w:rsid w:val="003C76C7"/>
    <w:rsid w:val="003C76EA"/>
    <w:rsid w:val="003C7908"/>
    <w:rsid w:val="003C7998"/>
    <w:rsid w:val="003C7DD9"/>
    <w:rsid w:val="003D070C"/>
    <w:rsid w:val="003D0719"/>
    <w:rsid w:val="003D0840"/>
    <w:rsid w:val="003D0893"/>
    <w:rsid w:val="003D0FA8"/>
    <w:rsid w:val="003D10A7"/>
    <w:rsid w:val="003D1166"/>
    <w:rsid w:val="003D1433"/>
    <w:rsid w:val="003D14EE"/>
    <w:rsid w:val="003D1AE7"/>
    <w:rsid w:val="003D1E8B"/>
    <w:rsid w:val="003D1FA9"/>
    <w:rsid w:val="003D252C"/>
    <w:rsid w:val="003D2636"/>
    <w:rsid w:val="003D2B0B"/>
    <w:rsid w:val="003D2BA7"/>
    <w:rsid w:val="003D2BCF"/>
    <w:rsid w:val="003D3218"/>
    <w:rsid w:val="003D3378"/>
    <w:rsid w:val="003D3437"/>
    <w:rsid w:val="003D39F2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E20"/>
    <w:rsid w:val="003D5760"/>
    <w:rsid w:val="003D5A04"/>
    <w:rsid w:val="003D5BFF"/>
    <w:rsid w:val="003D5E7C"/>
    <w:rsid w:val="003D5EB7"/>
    <w:rsid w:val="003D5ED8"/>
    <w:rsid w:val="003D6067"/>
    <w:rsid w:val="003D6242"/>
    <w:rsid w:val="003D68CA"/>
    <w:rsid w:val="003D6A6C"/>
    <w:rsid w:val="003D6D49"/>
    <w:rsid w:val="003D709F"/>
    <w:rsid w:val="003D72B6"/>
    <w:rsid w:val="003D72C2"/>
    <w:rsid w:val="003D740B"/>
    <w:rsid w:val="003D78A6"/>
    <w:rsid w:val="003D7958"/>
    <w:rsid w:val="003D7D4E"/>
    <w:rsid w:val="003D7FD7"/>
    <w:rsid w:val="003E0173"/>
    <w:rsid w:val="003E0523"/>
    <w:rsid w:val="003E05E7"/>
    <w:rsid w:val="003E0697"/>
    <w:rsid w:val="003E0BDF"/>
    <w:rsid w:val="003E0C42"/>
    <w:rsid w:val="003E0F1E"/>
    <w:rsid w:val="003E0F6E"/>
    <w:rsid w:val="003E11D8"/>
    <w:rsid w:val="003E1484"/>
    <w:rsid w:val="003E1725"/>
    <w:rsid w:val="003E18BC"/>
    <w:rsid w:val="003E1EE3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207"/>
    <w:rsid w:val="003E540D"/>
    <w:rsid w:val="003E5925"/>
    <w:rsid w:val="003E5C31"/>
    <w:rsid w:val="003E5C9A"/>
    <w:rsid w:val="003E5E9E"/>
    <w:rsid w:val="003E6457"/>
    <w:rsid w:val="003E6649"/>
    <w:rsid w:val="003E677A"/>
    <w:rsid w:val="003E6798"/>
    <w:rsid w:val="003E69F1"/>
    <w:rsid w:val="003E69FE"/>
    <w:rsid w:val="003E6BF3"/>
    <w:rsid w:val="003E6D28"/>
    <w:rsid w:val="003E6DC9"/>
    <w:rsid w:val="003E70C4"/>
    <w:rsid w:val="003E73B0"/>
    <w:rsid w:val="003E77BF"/>
    <w:rsid w:val="003E7C42"/>
    <w:rsid w:val="003E7E0B"/>
    <w:rsid w:val="003E7F4A"/>
    <w:rsid w:val="003F003E"/>
    <w:rsid w:val="003F0127"/>
    <w:rsid w:val="003F01D8"/>
    <w:rsid w:val="003F0A98"/>
    <w:rsid w:val="003F0C88"/>
    <w:rsid w:val="003F0E50"/>
    <w:rsid w:val="003F1007"/>
    <w:rsid w:val="003F13D9"/>
    <w:rsid w:val="003F1443"/>
    <w:rsid w:val="003F1D71"/>
    <w:rsid w:val="003F1E25"/>
    <w:rsid w:val="003F20CC"/>
    <w:rsid w:val="003F2209"/>
    <w:rsid w:val="003F29EB"/>
    <w:rsid w:val="003F2A6C"/>
    <w:rsid w:val="003F2C2D"/>
    <w:rsid w:val="003F2E17"/>
    <w:rsid w:val="003F2E39"/>
    <w:rsid w:val="003F33E9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859"/>
    <w:rsid w:val="003F48A0"/>
    <w:rsid w:val="003F4BA0"/>
    <w:rsid w:val="003F4F75"/>
    <w:rsid w:val="003F5351"/>
    <w:rsid w:val="003F55B4"/>
    <w:rsid w:val="003F562A"/>
    <w:rsid w:val="003F56BF"/>
    <w:rsid w:val="003F5F75"/>
    <w:rsid w:val="003F63D5"/>
    <w:rsid w:val="003F6F71"/>
    <w:rsid w:val="003F703C"/>
    <w:rsid w:val="003F748F"/>
    <w:rsid w:val="003F77AC"/>
    <w:rsid w:val="003F7C73"/>
    <w:rsid w:val="004000E9"/>
    <w:rsid w:val="004004DB"/>
    <w:rsid w:val="00400607"/>
    <w:rsid w:val="00400B5D"/>
    <w:rsid w:val="00400CFB"/>
    <w:rsid w:val="004014E1"/>
    <w:rsid w:val="00401685"/>
    <w:rsid w:val="004016AB"/>
    <w:rsid w:val="00401838"/>
    <w:rsid w:val="00401939"/>
    <w:rsid w:val="00401DEF"/>
    <w:rsid w:val="00401E2B"/>
    <w:rsid w:val="00402011"/>
    <w:rsid w:val="004020D0"/>
    <w:rsid w:val="004022FD"/>
    <w:rsid w:val="00402504"/>
    <w:rsid w:val="004026C1"/>
    <w:rsid w:val="0040273C"/>
    <w:rsid w:val="00402854"/>
    <w:rsid w:val="0040288B"/>
    <w:rsid w:val="00402DF2"/>
    <w:rsid w:val="00402EC6"/>
    <w:rsid w:val="00403340"/>
    <w:rsid w:val="00403646"/>
    <w:rsid w:val="00403713"/>
    <w:rsid w:val="00403972"/>
    <w:rsid w:val="00403B53"/>
    <w:rsid w:val="00403F05"/>
    <w:rsid w:val="00404413"/>
    <w:rsid w:val="004048B2"/>
    <w:rsid w:val="00404B9C"/>
    <w:rsid w:val="00404D0E"/>
    <w:rsid w:val="00405201"/>
    <w:rsid w:val="0040535B"/>
    <w:rsid w:val="00405647"/>
    <w:rsid w:val="004056C8"/>
    <w:rsid w:val="00405828"/>
    <w:rsid w:val="00405A2F"/>
    <w:rsid w:val="00405AC8"/>
    <w:rsid w:val="00405CF7"/>
    <w:rsid w:val="00405CF9"/>
    <w:rsid w:val="00405E61"/>
    <w:rsid w:val="00405F7F"/>
    <w:rsid w:val="00405FFF"/>
    <w:rsid w:val="00406274"/>
    <w:rsid w:val="004063CD"/>
    <w:rsid w:val="004067B7"/>
    <w:rsid w:val="00406A50"/>
    <w:rsid w:val="00406C91"/>
    <w:rsid w:val="00406DD1"/>
    <w:rsid w:val="00406EFD"/>
    <w:rsid w:val="004072B9"/>
    <w:rsid w:val="004074AB"/>
    <w:rsid w:val="004079DE"/>
    <w:rsid w:val="00410123"/>
    <w:rsid w:val="00410205"/>
    <w:rsid w:val="0041028B"/>
    <w:rsid w:val="00410889"/>
    <w:rsid w:val="00410988"/>
    <w:rsid w:val="00410B28"/>
    <w:rsid w:val="00410B9F"/>
    <w:rsid w:val="00410E10"/>
    <w:rsid w:val="004110F5"/>
    <w:rsid w:val="00411815"/>
    <w:rsid w:val="00411991"/>
    <w:rsid w:val="00411DA1"/>
    <w:rsid w:val="004125C7"/>
    <w:rsid w:val="0041265C"/>
    <w:rsid w:val="004128DA"/>
    <w:rsid w:val="00412B2C"/>
    <w:rsid w:val="00412B6E"/>
    <w:rsid w:val="00412B85"/>
    <w:rsid w:val="00413220"/>
    <w:rsid w:val="004134CC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170"/>
    <w:rsid w:val="004222A6"/>
    <w:rsid w:val="004223A5"/>
    <w:rsid w:val="0042249B"/>
    <w:rsid w:val="00422668"/>
    <w:rsid w:val="00422732"/>
    <w:rsid w:val="00422B4F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7A"/>
    <w:rsid w:val="00424AD8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E15"/>
    <w:rsid w:val="00426E8E"/>
    <w:rsid w:val="0042755E"/>
    <w:rsid w:val="0042760F"/>
    <w:rsid w:val="00427818"/>
    <w:rsid w:val="00427830"/>
    <w:rsid w:val="00427A1E"/>
    <w:rsid w:val="00427BBC"/>
    <w:rsid w:val="00430768"/>
    <w:rsid w:val="004307FF"/>
    <w:rsid w:val="00430E57"/>
    <w:rsid w:val="00430FB5"/>
    <w:rsid w:val="0043108E"/>
    <w:rsid w:val="00431340"/>
    <w:rsid w:val="00431FB8"/>
    <w:rsid w:val="00432102"/>
    <w:rsid w:val="00432296"/>
    <w:rsid w:val="0043255A"/>
    <w:rsid w:val="00432BE5"/>
    <w:rsid w:val="00432CCA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7FA"/>
    <w:rsid w:val="00435C0D"/>
    <w:rsid w:val="00435F9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CA7"/>
    <w:rsid w:val="00437D5C"/>
    <w:rsid w:val="00440605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CDF"/>
    <w:rsid w:val="00441D70"/>
    <w:rsid w:val="00442070"/>
    <w:rsid w:val="00442596"/>
    <w:rsid w:val="00442B2D"/>
    <w:rsid w:val="00442B69"/>
    <w:rsid w:val="00442B6C"/>
    <w:rsid w:val="00442EAC"/>
    <w:rsid w:val="0044306D"/>
    <w:rsid w:val="00443248"/>
    <w:rsid w:val="00443394"/>
    <w:rsid w:val="004436F7"/>
    <w:rsid w:val="004438CC"/>
    <w:rsid w:val="00443C69"/>
    <w:rsid w:val="00443D0F"/>
    <w:rsid w:val="00444035"/>
    <w:rsid w:val="00444136"/>
    <w:rsid w:val="004441D6"/>
    <w:rsid w:val="00444226"/>
    <w:rsid w:val="00444A5F"/>
    <w:rsid w:val="00444AC1"/>
    <w:rsid w:val="00444B2F"/>
    <w:rsid w:val="00444C76"/>
    <w:rsid w:val="004453C1"/>
    <w:rsid w:val="004454E5"/>
    <w:rsid w:val="00445D99"/>
    <w:rsid w:val="0044605E"/>
    <w:rsid w:val="0044642D"/>
    <w:rsid w:val="00446440"/>
    <w:rsid w:val="0044661E"/>
    <w:rsid w:val="004466EF"/>
    <w:rsid w:val="004467E1"/>
    <w:rsid w:val="00446819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27"/>
    <w:rsid w:val="004507CC"/>
    <w:rsid w:val="00450B8F"/>
    <w:rsid w:val="004510DA"/>
    <w:rsid w:val="00451136"/>
    <w:rsid w:val="00451489"/>
    <w:rsid w:val="004514B1"/>
    <w:rsid w:val="00451613"/>
    <w:rsid w:val="00451979"/>
    <w:rsid w:val="004519C1"/>
    <w:rsid w:val="004519E2"/>
    <w:rsid w:val="00451ACA"/>
    <w:rsid w:val="004521D3"/>
    <w:rsid w:val="004521E3"/>
    <w:rsid w:val="00452785"/>
    <w:rsid w:val="004528FA"/>
    <w:rsid w:val="00452DB4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49D"/>
    <w:rsid w:val="0045572F"/>
    <w:rsid w:val="00455A04"/>
    <w:rsid w:val="00455F04"/>
    <w:rsid w:val="00455F32"/>
    <w:rsid w:val="00456984"/>
    <w:rsid w:val="00456ADB"/>
    <w:rsid w:val="00456B09"/>
    <w:rsid w:val="00456EE1"/>
    <w:rsid w:val="00456FD6"/>
    <w:rsid w:val="00457328"/>
    <w:rsid w:val="0045734C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2D1E"/>
    <w:rsid w:val="00462FC1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AA"/>
    <w:rsid w:val="00464F54"/>
    <w:rsid w:val="004651E2"/>
    <w:rsid w:val="00465279"/>
    <w:rsid w:val="004654A0"/>
    <w:rsid w:val="00465634"/>
    <w:rsid w:val="00465DBD"/>
    <w:rsid w:val="004661E0"/>
    <w:rsid w:val="00466749"/>
    <w:rsid w:val="004669CF"/>
    <w:rsid w:val="00466A5C"/>
    <w:rsid w:val="0046756E"/>
    <w:rsid w:val="00467D76"/>
    <w:rsid w:val="00470116"/>
    <w:rsid w:val="004701A8"/>
    <w:rsid w:val="00470439"/>
    <w:rsid w:val="0047047C"/>
    <w:rsid w:val="00470684"/>
    <w:rsid w:val="00470768"/>
    <w:rsid w:val="0047094A"/>
    <w:rsid w:val="00470974"/>
    <w:rsid w:val="004709D4"/>
    <w:rsid w:val="00470E4B"/>
    <w:rsid w:val="00470ED5"/>
    <w:rsid w:val="0047104D"/>
    <w:rsid w:val="004713D1"/>
    <w:rsid w:val="004713DC"/>
    <w:rsid w:val="0047156E"/>
    <w:rsid w:val="00471676"/>
    <w:rsid w:val="00471989"/>
    <w:rsid w:val="00472148"/>
    <w:rsid w:val="0047252C"/>
    <w:rsid w:val="00472D76"/>
    <w:rsid w:val="00472EBC"/>
    <w:rsid w:val="004732EA"/>
    <w:rsid w:val="004738B9"/>
    <w:rsid w:val="0047399E"/>
    <w:rsid w:val="00473C2D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C4B"/>
    <w:rsid w:val="00476E34"/>
    <w:rsid w:val="00477359"/>
    <w:rsid w:val="00477B09"/>
    <w:rsid w:val="00477BEA"/>
    <w:rsid w:val="00477FBC"/>
    <w:rsid w:val="0048019E"/>
    <w:rsid w:val="00480A34"/>
    <w:rsid w:val="00480ACA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650"/>
    <w:rsid w:val="00484FE2"/>
    <w:rsid w:val="0048507D"/>
    <w:rsid w:val="00485096"/>
    <w:rsid w:val="00485288"/>
    <w:rsid w:val="00485947"/>
    <w:rsid w:val="004859E5"/>
    <w:rsid w:val="00485F06"/>
    <w:rsid w:val="00486817"/>
    <w:rsid w:val="00486D66"/>
    <w:rsid w:val="00486EB7"/>
    <w:rsid w:val="00486F16"/>
    <w:rsid w:val="00487358"/>
    <w:rsid w:val="0048754F"/>
    <w:rsid w:val="0048776C"/>
    <w:rsid w:val="00487BAB"/>
    <w:rsid w:val="00487C7B"/>
    <w:rsid w:val="00487E81"/>
    <w:rsid w:val="00487F5C"/>
    <w:rsid w:val="00487FE0"/>
    <w:rsid w:val="00490409"/>
    <w:rsid w:val="004904A9"/>
    <w:rsid w:val="00490673"/>
    <w:rsid w:val="004907BD"/>
    <w:rsid w:val="00490C3E"/>
    <w:rsid w:val="00490F7F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909"/>
    <w:rsid w:val="00492E5D"/>
    <w:rsid w:val="00493007"/>
    <w:rsid w:val="004933AF"/>
    <w:rsid w:val="00493516"/>
    <w:rsid w:val="0049358C"/>
    <w:rsid w:val="00493CC1"/>
    <w:rsid w:val="00493DCD"/>
    <w:rsid w:val="00493ECD"/>
    <w:rsid w:val="00493F5A"/>
    <w:rsid w:val="00493FC0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51E"/>
    <w:rsid w:val="00495918"/>
    <w:rsid w:val="00495D1A"/>
    <w:rsid w:val="00495EB2"/>
    <w:rsid w:val="00495F14"/>
    <w:rsid w:val="00496245"/>
    <w:rsid w:val="00496CA2"/>
    <w:rsid w:val="00496E37"/>
    <w:rsid w:val="00497991"/>
    <w:rsid w:val="00497EEC"/>
    <w:rsid w:val="004A04AB"/>
    <w:rsid w:val="004A055D"/>
    <w:rsid w:val="004A079A"/>
    <w:rsid w:val="004A0883"/>
    <w:rsid w:val="004A08F5"/>
    <w:rsid w:val="004A0CA3"/>
    <w:rsid w:val="004A1063"/>
    <w:rsid w:val="004A1342"/>
    <w:rsid w:val="004A1387"/>
    <w:rsid w:val="004A139E"/>
    <w:rsid w:val="004A13A5"/>
    <w:rsid w:val="004A1775"/>
    <w:rsid w:val="004A1E94"/>
    <w:rsid w:val="004A1EF8"/>
    <w:rsid w:val="004A1F78"/>
    <w:rsid w:val="004A23FE"/>
    <w:rsid w:val="004A25EE"/>
    <w:rsid w:val="004A2D57"/>
    <w:rsid w:val="004A3073"/>
    <w:rsid w:val="004A323A"/>
    <w:rsid w:val="004A3CB5"/>
    <w:rsid w:val="004A410D"/>
    <w:rsid w:val="004A455A"/>
    <w:rsid w:val="004A47B8"/>
    <w:rsid w:val="004A4991"/>
    <w:rsid w:val="004A4A16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A7826"/>
    <w:rsid w:val="004A78BB"/>
    <w:rsid w:val="004A7B63"/>
    <w:rsid w:val="004B17FA"/>
    <w:rsid w:val="004B1CAE"/>
    <w:rsid w:val="004B1CB2"/>
    <w:rsid w:val="004B1D42"/>
    <w:rsid w:val="004B2514"/>
    <w:rsid w:val="004B2655"/>
    <w:rsid w:val="004B2B19"/>
    <w:rsid w:val="004B2FAE"/>
    <w:rsid w:val="004B31B9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676"/>
    <w:rsid w:val="004B6916"/>
    <w:rsid w:val="004B6995"/>
    <w:rsid w:val="004B78D2"/>
    <w:rsid w:val="004B7A28"/>
    <w:rsid w:val="004B7E91"/>
    <w:rsid w:val="004B7FB3"/>
    <w:rsid w:val="004C0066"/>
    <w:rsid w:val="004C032F"/>
    <w:rsid w:val="004C07D1"/>
    <w:rsid w:val="004C0F34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0AC"/>
    <w:rsid w:val="004C5372"/>
    <w:rsid w:val="004C56B1"/>
    <w:rsid w:val="004C571A"/>
    <w:rsid w:val="004C57CD"/>
    <w:rsid w:val="004C5950"/>
    <w:rsid w:val="004C5A2B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21"/>
    <w:rsid w:val="004C6D78"/>
    <w:rsid w:val="004D00FD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0BE"/>
    <w:rsid w:val="004D13AC"/>
    <w:rsid w:val="004D185E"/>
    <w:rsid w:val="004D1998"/>
    <w:rsid w:val="004D19FB"/>
    <w:rsid w:val="004D1CC1"/>
    <w:rsid w:val="004D2530"/>
    <w:rsid w:val="004D286F"/>
    <w:rsid w:val="004D296A"/>
    <w:rsid w:val="004D2BBB"/>
    <w:rsid w:val="004D32F3"/>
    <w:rsid w:val="004D350E"/>
    <w:rsid w:val="004D3B63"/>
    <w:rsid w:val="004D3BA1"/>
    <w:rsid w:val="004D3D9D"/>
    <w:rsid w:val="004D3E8B"/>
    <w:rsid w:val="004D3EC2"/>
    <w:rsid w:val="004D4403"/>
    <w:rsid w:val="004D499E"/>
    <w:rsid w:val="004D49E6"/>
    <w:rsid w:val="004D4A90"/>
    <w:rsid w:val="004D4DEF"/>
    <w:rsid w:val="004D5116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45C"/>
    <w:rsid w:val="004D763E"/>
    <w:rsid w:val="004D771E"/>
    <w:rsid w:val="004D77C7"/>
    <w:rsid w:val="004D77EA"/>
    <w:rsid w:val="004D7A6C"/>
    <w:rsid w:val="004D7CDD"/>
    <w:rsid w:val="004D7E98"/>
    <w:rsid w:val="004E027B"/>
    <w:rsid w:val="004E09D1"/>
    <w:rsid w:val="004E0ACF"/>
    <w:rsid w:val="004E0FD7"/>
    <w:rsid w:val="004E166E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2BCE"/>
    <w:rsid w:val="004E3834"/>
    <w:rsid w:val="004E3B61"/>
    <w:rsid w:val="004E4113"/>
    <w:rsid w:val="004E41C3"/>
    <w:rsid w:val="004E50F4"/>
    <w:rsid w:val="004E56F8"/>
    <w:rsid w:val="004E5B83"/>
    <w:rsid w:val="004E5BC1"/>
    <w:rsid w:val="004E5ECF"/>
    <w:rsid w:val="004E629C"/>
    <w:rsid w:val="004E62E0"/>
    <w:rsid w:val="004E67A8"/>
    <w:rsid w:val="004E6BDB"/>
    <w:rsid w:val="004E7080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AD"/>
    <w:rsid w:val="004F1BBB"/>
    <w:rsid w:val="004F211C"/>
    <w:rsid w:val="004F24DC"/>
    <w:rsid w:val="004F2770"/>
    <w:rsid w:val="004F28A7"/>
    <w:rsid w:val="004F2BF4"/>
    <w:rsid w:val="004F2D92"/>
    <w:rsid w:val="004F39EC"/>
    <w:rsid w:val="004F3A7C"/>
    <w:rsid w:val="004F3AC4"/>
    <w:rsid w:val="004F3BDA"/>
    <w:rsid w:val="004F4024"/>
    <w:rsid w:val="004F42A9"/>
    <w:rsid w:val="004F4697"/>
    <w:rsid w:val="004F4707"/>
    <w:rsid w:val="004F48E9"/>
    <w:rsid w:val="004F4A7A"/>
    <w:rsid w:val="004F5298"/>
    <w:rsid w:val="004F539B"/>
    <w:rsid w:val="004F562D"/>
    <w:rsid w:val="004F575F"/>
    <w:rsid w:val="004F60D0"/>
    <w:rsid w:val="004F60F8"/>
    <w:rsid w:val="004F66B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DF"/>
    <w:rsid w:val="00501635"/>
    <w:rsid w:val="00501B65"/>
    <w:rsid w:val="00501BB5"/>
    <w:rsid w:val="00501D66"/>
    <w:rsid w:val="00501EFE"/>
    <w:rsid w:val="00502317"/>
    <w:rsid w:val="00502A67"/>
    <w:rsid w:val="0050354F"/>
    <w:rsid w:val="0050362F"/>
    <w:rsid w:val="0050369E"/>
    <w:rsid w:val="005039FE"/>
    <w:rsid w:val="00503AA8"/>
    <w:rsid w:val="00503CA6"/>
    <w:rsid w:val="00503E4D"/>
    <w:rsid w:val="005042D7"/>
    <w:rsid w:val="005043BB"/>
    <w:rsid w:val="0050489C"/>
    <w:rsid w:val="005048A5"/>
    <w:rsid w:val="005049BA"/>
    <w:rsid w:val="005052D2"/>
    <w:rsid w:val="0050534C"/>
    <w:rsid w:val="0050545F"/>
    <w:rsid w:val="005056E5"/>
    <w:rsid w:val="00505C98"/>
    <w:rsid w:val="00505EB4"/>
    <w:rsid w:val="005063EC"/>
    <w:rsid w:val="005064B3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5F6"/>
    <w:rsid w:val="00513773"/>
    <w:rsid w:val="0051390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79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A0B"/>
    <w:rsid w:val="00520AE8"/>
    <w:rsid w:val="00520B6A"/>
    <w:rsid w:val="00520CE9"/>
    <w:rsid w:val="00520DB5"/>
    <w:rsid w:val="005211A2"/>
    <w:rsid w:val="00521245"/>
    <w:rsid w:val="005212B1"/>
    <w:rsid w:val="00521898"/>
    <w:rsid w:val="00521CCE"/>
    <w:rsid w:val="00521F3E"/>
    <w:rsid w:val="00522262"/>
    <w:rsid w:val="005229FF"/>
    <w:rsid w:val="00522B1A"/>
    <w:rsid w:val="00522E7B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60BB"/>
    <w:rsid w:val="005266B4"/>
    <w:rsid w:val="005266B6"/>
    <w:rsid w:val="00526728"/>
    <w:rsid w:val="00526A10"/>
    <w:rsid w:val="00526EB6"/>
    <w:rsid w:val="0052737C"/>
    <w:rsid w:val="005276D8"/>
    <w:rsid w:val="005278A0"/>
    <w:rsid w:val="005279DB"/>
    <w:rsid w:val="00527CD9"/>
    <w:rsid w:val="00527DB9"/>
    <w:rsid w:val="0053006C"/>
    <w:rsid w:val="005309F5"/>
    <w:rsid w:val="0053103C"/>
    <w:rsid w:val="0053111F"/>
    <w:rsid w:val="00531663"/>
    <w:rsid w:val="00531B00"/>
    <w:rsid w:val="00531D19"/>
    <w:rsid w:val="00531EC5"/>
    <w:rsid w:val="005326D5"/>
    <w:rsid w:val="005327CB"/>
    <w:rsid w:val="00532B83"/>
    <w:rsid w:val="00532BDF"/>
    <w:rsid w:val="005333AD"/>
    <w:rsid w:val="005334E1"/>
    <w:rsid w:val="00533767"/>
    <w:rsid w:val="00534078"/>
    <w:rsid w:val="005341F7"/>
    <w:rsid w:val="00534362"/>
    <w:rsid w:val="005346B1"/>
    <w:rsid w:val="0053472B"/>
    <w:rsid w:val="005348AC"/>
    <w:rsid w:val="005349DA"/>
    <w:rsid w:val="00534C8B"/>
    <w:rsid w:val="00534E78"/>
    <w:rsid w:val="005352A3"/>
    <w:rsid w:val="005355A3"/>
    <w:rsid w:val="00535AC2"/>
    <w:rsid w:val="00536152"/>
    <w:rsid w:val="00536207"/>
    <w:rsid w:val="00536279"/>
    <w:rsid w:val="00536773"/>
    <w:rsid w:val="005367C7"/>
    <w:rsid w:val="005367D9"/>
    <w:rsid w:val="00536960"/>
    <w:rsid w:val="00536A92"/>
    <w:rsid w:val="00536C9B"/>
    <w:rsid w:val="00536DFC"/>
    <w:rsid w:val="00536E4A"/>
    <w:rsid w:val="00537072"/>
    <w:rsid w:val="005376FF"/>
    <w:rsid w:val="005377D7"/>
    <w:rsid w:val="00537D11"/>
    <w:rsid w:val="00537EAF"/>
    <w:rsid w:val="005401A4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91E"/>
    <w:rsid w:val="00542C29"/>
    <w:rsid w:val="00542E6F"/>
    <w:rsid w:val="005432CC"/>
    <w:rsid w:val="0054340B"/>
    <w:rsid w:val="005434AB"/>
    <w:rsid w:val="0054372A"/>
    <w:rsid w:val="005438CF"/>
    <w:rsid w:val="00543A70"/>
    <w:rsid w:val="00543C2D"/>
    <w:rsid w:val="00543C3B"/>
    <w:rsid w:val="00543FC3"/>
    <w:rsid w:val="0054441D"/>
    <w:rsid w:val="0054468E"/>
    <w:rsid w:val="00544A65"/>
    <w:rsid w:val="00545090"/>
    <w:rsid w:val="0054513C"/>
    <w:rsid w:val="005458FB"/>
    <w:rsid w:val="00545AB1"/>
    <w:rsid w:val="00545C35"/>
    <w:rsid w:val="00545C59"/>
    <w:rsid w:val="00545DF4"/>
    <w:rsid w:val="0054603B"/>
    <w:rsid w:val="005460F3"/>
    <w:rsid w:val="005462B4"/>
    <w:rsid w:val="00546D1A"/>
    <w:rsid w:val="00546D43"/>
    <w:rsid w:val="00546EE0"/>
    <w:rsid w:val="005471DD"/>
    <w:rsid w:val="005471ED"/>
    <w:rsid w:val="0054723D"/>
    <w:rsid w:val="005474EE"/>
    <w:rsid w:val="00547B4B"/>
    <w:rsid w:val="00547B93"/>
    <w:rsid w:val="00547E3B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415"/>
    <w:rsid w:val="0055281C"/>
    <w:rsid w:val="0055291C"/>
    <w:rsid w:val="00552D8C"/>
    <w:rsid w:val="00553023"/>
    <w:rsid w:val="0055311A"/>
    <w:rsid w:val="0055338B"/>
    <w:rsid w:val="00553B74"/>
    <w:rsid w:val="00553C45"/>
    <w:rsid w:val="00553F91"/>
    <w:rsid w:val="005542BE"/>
    <w:rsid w:val="0055436C"/>
    <w:rsid w:val="005548DC"/>
    <w:rsid w:val="00554FBE"/>
    <w:rsid w:val="0055503D"/>
    <w:rsid w:val="005551CD"/>
    <w:rsid w:val="00555330"/>
    <w:rsid w:val="0055545B"/>
    <w:rsid w:val="005555BE"/>
    <w:rsid w:val="00555A96"/>
    <w:rsid w:val="00555BB0"/>
    <w:rsid w:val="00555FBB"/>
    <w:rsid w:val="00556010"/>
    <w:rsid w:val="0055627D"/>
    <w:rsid w:val="005569F9"/>
    <w:rsid w:val="00556AC9"/>
    <w:rsid w:val="00556DD2"/>
    <w:rsid w:val="005571EF"/>
    <w:rsid w:val="00557AED"/>
    <w:rsid w:val="00557DBA"/>
    <w:rsid w:val="00557E33"/>
    <w:rsid w:val="00560256"/>
    <w:rsid w:val="00560458"/>
    <w:rsid w:val="005605C1"/>
    <w:rsid w:val="00560A46"/>
    <w:rsid w:val="00560CC7"/>
    <w:rsid w:val="005610EF"/>
    <w:rsid w:val="00561203"/>
    <w:rsid w:val="005612AB"/>
    <w:rsid w:val="005613E2"/>
    <w:rsid w:val="005617D5"/>
    <w:rsid w:val="00561806"/>
    <w:rsid w:val="0056182B"/>
    <w:rsid w:val="00561A26"/>
    <w:rsid w:val="00561BA6"/>
    <w:rsid w:val="00561BCA"/>
    <w:rsid w:val="00561C7E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CDE"/>
    <w:rsid w:val="00564FE1"/>
    <w:rsid w:val="005657F0"/>
    <w:rsid w:val="005659F7"/>
    <w:rsid w:val="00565A46"/>
    <w:rsid w:val="00565D07"/>
    <w:rsid w:val="00566221"/>
    <w:rsid w:val="00566C49"/>
    <w:rsid w:val="00566D79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72"/>
    <w:rsid w:val="00570681"/>
    <w:rsid w:val="00570866"/>
    <w:rsid w:val="00570C7E"/>
    <w:rsid w:val="00570D64"/>
    <w:rsid w:val="00570F0A"/>
    <w:rsid w:val="005710D4"/>
    <w:rsid w:val="005711C0"/>
    <w:rsid w:val="00571A86"/>
    <w:rsid w:val="00571CDC"/>
    <w:rsid w:val="00571DA7"/>
    <w:rsid w:val="00571DB5"/>
    <w:rsid w:val="00571E10"/>
    <w:rsid w:val="005721C5"/>
    <w:rsid w:val="0057237D"/>
    <w:rsid w:val="005726F9"/>
    <w:rsid w:val="005727A3"/>
    <w:rsid w:val="00572C5B"/>
    <w:rsid w:val="00573395"/>
    <w:rsid w:val="005737BB"/>
    <w:rsid w:val="00573BC4"/>
    <w:rsid w:val="00573CFC"/>
    <w:rsid w:val="00574034"/>
    <w:rsid w:val="00574B03"/>
    <w:rsid w:val="00574F55"/>
    <w:rsid w:val="005756A8"/>
    <w:rsid w:val="00575B71"/>
    <w:rsid w:val="005761C7"/>
    <w:rsid w:val="00576416"/>
    <w:rsid w:val="0057647E"/>
    <w:rsid w:val="0057658E"/>
    <w:rsid w:val="005767C9"/>
    <w:rsid w:val="00576D54"/>
    <w:rsid w:val="00576DD7"/>
    <w:rsid w:val="00576E16"/>
    <w:rsid w:val="00576FD2"/>
    <w:rsid w:val="0057709B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2A9"/>
    <w:rsid w:val="005813A5"/>
    <w:rsid w:val="00581424"/>
    <w:rsid w:val="0058192F"/>
    <w:rsid w:val="005819B6"/>
    <w:rsid w:val="00581EDF"/>
    <w:rsid w:val="005822F3"/>
    <w:rsid w:val="0058232E"/>
    <w:rsid w:val="0058253E"/>
    <w:rsid w:val="0058284A"/>
    <w:rsid w:val="00582A08"/>
    <w:rsid w:val="00582BE0"/>
    <w:rsid w:val="00582CF2"/>
    <w:rsid w:val="00582DE0"/>
    <w:rsid w:val="00583275"/>
    <w:rsid w:val="0058327E"/>
    <w:rsid w:val="00583316"/>
    <w:rsid w:val="005836FC"/>
    <w:rsid w:val="00583951"/>
    <w:rsid w:val="00583A24"/>
    <w:rsid w:val="00584468"/>
    <w:rsid w:val="00584561"/>
    <w:rsid w:val="00584616"/>
    <w:rsid w:val="00584EE9"/>
    <w:rsid w:val="00584F10"/>
    <w:rsid w:val="00585A8D"/>
    <w:rsid w:val="00585D1F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209"/>
    <w:rsid w:val="00591257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E44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86A"/>
    <w:rsid w:val="005A2997"/>
    <w:rsid w:val="005A3005"/>
    <w:rsid w:val="005A3539"/>
    <w:rsid w:val="005A36C3"/>
    <w:rsid w:val="005A38D1"/>
    <w:rsid w:val="005A397C"/>
    <w:rsid w:val="005A3B00"/>
    <w:rsid w:val="005A4517"/>
    <w:rsid w:val="005A45AC"/>
    <w:rsid w:val="005A4797"/>
    <w:rsid w:val="005A4A0C"/>
    <w:rsid w:val="005A5132"/>
    <w:rsid w:val="005A515E"/>
    <w:rsid w:val="005A52F9"/>
    <w:rsid w:val="005A5664"/>
    <w:rsid w:val="005A5722"/>
    <w:rsid w:val="005A6035"/>
    <w:rsid w:val="005A6420"/>
    <w:rsid w:val="005A6E14"/>
    <w:rsid w:val="005A71E6"/>
    <w:rsid w:val="005A7379"/>
    <w:rsid w:val="005A744B"/>
    <w:rsid w:val="005A794A"/>
    <w:rsid w:val="005A7964"/>
    <w:rsid w:val="005A79D0"/>
    <w:rsid w:val="005A7A93"/>
    <w:rsid w:val="005A7CF4"/>
    <w:rsid w:val="005A7DB1"/>
    <w:rsid w:val="005A7E4D"/>
    <w:rsid w:val="005B016E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32A"/>
    <w:rsid w:val="005B24A7"/>
    <w:rsid w:val="005B252D"/>
    <w:rsid w:val="005B262C"/>
    <w:rsid w:val="005B268C"/>
    <w:rsid w:val="005B29BC"/>
    <w:rsid w:val="005B2BD1"/>
    <w:rsid w:val="005B2E61"/>
    <w:rsid w:val="005B33FB"/>
    <w:rsid w:val="005B353F"/>
    <w:rsid w:val="005B363C"/>
    <w:rsid w:val="005B3731"/>
    <w:rsid w:val="005B39F8"/>
    <w:rsid w:val="005B46A1"/>
    <w:rsid w:val="005B4DA5"/>
    <w:rsid w:val="005B4F96"/>
    <w:rsid w:val="005B543D"/>
    <w:rsid w:val="005B63B2"/>
    <w:rsid w:val="005B65B2"/>
    <w:rsid w:val="005B6A3C"/>
    <w:rsid w:val="005B6BCC"/>
    <w:rsid w:val="005B6D6C"/>
    <w:rsid w:val="005B6E49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AB6"/>
    <w:rsid w:val="005C1D93"/>
    <w:rsid w:val="005C1FA0"/>
    <w:rsid w:val="005C2267"/>
    <w:rsid w:val="005C2306"/>
    <w:rsid w:val="005C2508"/>
    <w:rsid w:val="005C26A4"/>
    <w:rsid w:val="005C35F1"/>
    <w:rsid w:val="005C367F"/>
    <w:rsid w:val="005C3F38"/>
    <w:rsid w:val="005C3F96"/>
    <w:rsid w:val="005C40D0"/>
    <w:rsid w:val="005C42A5"/>
    <w:rsid w:val="005C44BC"/>
    <w:rsid w:val="005C4851"/>
    <w:rsid w:val="005C4986"/>
    <w:rsid w:val="005C4DBB"/>
    <w:rsid w:val="005C4E5B"/>
    <w:rsid w:val="005C5048"/>
    <w:rsid w:val="005C5263"/>
    <w:rsid w:val="005C5986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2F90"/>
    <w:rsid w:val="005D34B8"/>
    <w:rsid w:val="005D34D9"/>
    <w:rsid w:val="005D3545"/>
    <w:rsid w:val="005D3BE4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5D6"/>
    <w:rsid w:val="005D67D7"/>
    <w:rsid w:val="005D6DBE"/>
    <w:rsid w:val="005D7056"/>
    <w:rsid w:val="005D7184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326"/>
    <w:rsid w:val="005E146C"/>
    <w:rsid w:val="005E19DD"/>
    <w:rsid w:val="005E2010"/>
    <w:rsid w:val="005E2194"/>
    <w:rsid w:val="005E2377"/>
    <w:rsid w:val="005E2723"/>
    <w:rsid w:val="005E2B16"/>
    <w:rsid w:val="005E2FB8"/>
    <w:rsid w:val="005E33D2"/>
    <w:rsid w:val="005E37EA"/>
    <w:rsid w:val="005E3ABD"/>
    <w:rsid w:val="005E3CB2"/>
    <w:rsid w:val="005E3DD8"/>
    <w:rsid w:val="005E44F5"/>
    <w:rsid w:val="005E4B5C"/>
    <w:rsid w:val="005E4B6C"/>
    <w:rsid w:val="005E4CC0"/>
    <w:rsid w:val="005E532F"/>
    <w:rsid w:val="005E56A7"/>
    <w:rsid w:val="005E5A52"/>
    <w:rsid w:val="005E5A5D"/>
    <w:rsid w:val="005E6198"/>
    <w:rsid w:val="005E65D9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901"/>
    <w:rsid w:val="005F0946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F45"/>
    <w:rsid w:val="005F23C5"/>
    <w:rsid w:val="005F242A"/>
    <w:rsid w:val="005F2D82"/>
    <w:rsid w:val="005F2E38"/>
    <w:rsid w:val="005F2E5E"/>
    <w:rsid w:val="005F2E7C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E88"/>
    <w:rsid w:val="005F54EA"/>
    <w:rsid w:val="005F59CF"/>
    <w:rsid w:val="005F60E5"/>
    <w:rsid w:val="005F62D1"/>
    <w:rsid w:val="005F664E"/>
    <w:rsid w:val="005F6765"/>
    <w:rsid w:val="005F6833"/>
    <w:rsid w:val="005F6BBC"/>
    <w:rsid w:val="005F7205"/>
    <w:rsid w:val="0060005A"/>
    <w:rsid w:val="006001A4"/>
    <w:rsid w:val="006008DD"/>
    <w:rsid w:val="00600B67"/>
    <w:rsid w:val="00600BE2"/>
    <w:rsid w:val="00600C11"/>
    <w:rsid w:val="00600DE9"/>
    <w:rsid w:val="0060177F"/>
    <w:rsid w:val="0060193F"/>
    <w:rsid w:val="006019AF"/>
    <w:rsid w:val="00602093"/>
    <w:rsid w:val="006020A2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E8D"/>
    <w:rsid w:val="0060415A"/>
    <w:rsid w:val="006042F5"/>
    <w:rsid w:val="0060482D"/>
    <w:rsid w:val="00604A07"/>
    <w:rsid w:val="00604A8F"/>
    <w:rsid w:val="00604D88"/>
    <w:rsid w:val="00605031"/>
    <w:rsid w:val="006050CC"/>
    <w:rsid w:val="0060534F"/>
    <w:rsid w:val="006057D0"/>
    <w:rsid w:val="00605A21"/>
    <w:rsid w:val="00605CAD"/>
    <w:rsid w:val="00605D85"/>
    <w:rsid w:val="00605DFE"/>
    <w:rsid w:val="006063F5"/>
    <w:rsid w:val="00606891"/>
    <w:rsid w:val="00606BBD"/>
    <w:rsid w:val="00606CB3"/>
    <w:rsid w:val="00606D79"/>
    <w:rsid w:val="00606E69"/>
    <w:rsid w:val="0060704F"/>
    <w:rsid w:val="0060710E"/>
    <w:rsid w:val="00607487"/>
    <w:rsid w:val="00607A35"/>
    <w:rsid w:val="00607F93"/>
    <w:rsid w:val="0061005C"/>
    <w:rsid w:val="0061007B"/>
    <w:rsid w:val="0061011E"/>
    <w:rsid w:val="006102CB"/>
    <w:rsid w:val="00610E2E"/>
    <w:rsid w:val="006111E6"/>
    <w:rsid w:val="00611498"/>
    <w:rsid w:val="00611631"/>
    <w:rsid w:val="0061163C"/>
    <w:rsid w:val="006116D4"/>
    <w:rsid w:val="006117E9"/>
    <w:rsid w:val="00611B95"/>
    <w:rsid w:val="00611BC8"/>
    <w:rsid w:val="00611DFA"/>
    <w:rsid w:val="00612250"/>
    <w:rsid w:val="0061262E"/>
    <w:rsid w:val="006126FF"/>
    <w:rsid w:val="006128CA"/>
    <w:rsid w:val="00612A18"/>
    <w:rsid w:val="00612BDE"/>
    <w:rsid w:val="006132E5"/>
    <w:rsid w:val="006135EB"/>
    <w:rsid w:val="006137CE"/>
    <w:rsid w:val="00613CE7"/>
    <w:rsid w:val="00613D24"/>
    <w:rsid w:val="00613E0A"/>
    <w:rsid w:val="00613E87"/>
    <w:rsid w:val="006141AD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64B"/>
    <w:rsid w:val="00616771"/>
    <w:rsid w:val="00616831"/>
    <w:rsid w:val="006168E6"/>
    <w:rsid w:val="00616B4E"/>
    <w:rsid w:val="00616D77"/>
    <w:rsid w:val="00616FFD"/>
    <w:rsid w:val="006170A0"/>
    <w:rsid w:val="0061719A"/>
    <w:rsid w:val="006173B7"/>
    <w:rsid w:val="006177E8"/>
    <w:rsid w:val="00617B35"/>
    <w:rsid w:val="00617CD6"/>
    <w:rsid w:val="00617E70"/>
    <w:rsid w:val="0062005F"/>
    <w:rsid w:val="006208F2"/>
    <w:rsid w:val="00620BBC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AB9"/>
    <w:rsid w:val="00625B50"/>
    <w:rsid w:val="00625BF9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731"/>
    <w:rsid w:val="006307BF"/>
    <w:rsid w:val="00630A59"/>
    <w:rsid w:val="00630A8E"/>
    <w:rsid w:val="00630CBD"/>
    <w:rsid w:val="00630EAD"/>
    <w:rsid w:val="006314D1"/>
    <w:rsid w:val="006315A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2F77"/>
    <w:rsid w:val="00633361"/>
    <w:rsid w:val="00633721"/>
    <w:rsid w:val="00633C65"/>
    <w:rsid w:val="0063407F"/>
    <w:rsid w:val="00634395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7502"/>
    <w:rsid w:val="00637F00"/>
    <w:rsid w:val="00637F8A"/>
    <w:rsid w:val="00640085"/>
    <w:rsid w:val="00640133"/>
    <w:rsid w:val="0064018F"/>
    <w:rsid w:val="00640542"/>
    <w:rsid w:val="006406E8"/>
    <w:rsid w:val="006406FF"/>
    <w:rsid w:val="00640868"/>
    <w:rsid w:val="0064108F"/>
    <w:rsid w:val="0064118C"/>
    <w:rsid w:val="00641412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E66"/>
    <w:rsid w:val="00642F05"/>
    <w:rsid w:val="0064305C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383"/>
    <w:rsid w:val="00646944"/>
    <w:rsid w:val="00646A62"/>
    <w:rsid w:val="00646B0F"/>
    <w:rsid w:val="00646C40"/>
    <w:rsid w:val="00646F58"/>
    <w:rsid w:val="00647232"/>
    <w:rsid w:val="006476B3"/>
    <w:rsid w:val="00647C3F"/>
    <w:rsid w:val="00647D22"/>
    <w:rsid w:val="006500CD"/>
    <w:rsid w:val="006500CF"/>
    <w:rsid w:val="006501BE"/>
    <w:rsid w:val="006502EA"/>
    <w:rsid w:val="006507F9"/>
    <w:rsid w:val="00651528"/>
    <w:rsid w:val="006516E1"/>
    <w:rsid w:val="00652167"/>
    <w:rsid w:val="00652423"/>
    <w:rsid w:val="006527BB"/>
    <w:rsid w:val="006528F5"/>
    <w:rsid w:val="00652F56"/>
    <w:rsid w:val="00653140"/>
    <w:rsid w:val="0065343D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11C8"/>
    <w:rsid w:val="0066130F"/>
    <w:rsid w:val="0066144B"/>
    <w:rsid w:val="006616DD"/>
    <w:rsid w:val="006617E7"/>
    <w:rsid w:val="006618AC"/>
    <w:rsid w:val="006619EA"/>
    <w:rsid w:val="00661A46"/>
    <w:rsid w:val="0066204F"/>
    <w:rsid w:val="00662331"/>
    <w:rsid w:val="00662B85"/>
    <w:rsid w:val="00662F39"/>
    <w:rsid w:val="00662FEA"/>
    <w:rsid w:val="0066325C"/>
    <w:rsid w:val="00663468"/>
    <w:rsid w:val="006642DB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581"/>
    <w:rsid w:val="006667C5"/>
    <w:rsid w:val="006669E4"/>
    <w:rsid w:val="00666F10"/>
    <w:rsid w:val="006670CA"/>
    <w:rsid w:val="00667504"/>
    <w:rsid w:val="00667711"/>
    <w:rsid w:val="00667FAC"/>
    <w:rsid w:val="006700CD"/>
    <w:rsid w:val="00670367"/>
    <w:rsid w:val="006709B2"/>
    <w:rsid w:val="00670DC4"/>
    <w:rsid w:val="00671200"/>
    <w:rsid w:val="006718A4"/>
    <w:rsid w:val="00672000"/>
    <w:rsid w:val="00672002"/>
    <w:rsid w:val="0067254A"/>
    <w:rsid w:val="0067275E"/>
    <w:rsid w:val="00672B6E"/>
    <w:rsid w:val="00672C7E"/>
    <w:rsid w:val="00672E34"/>
    <w:rsid w:val="00672F82"/>
    <w:rsid w:val="00673166"/>
    <w:rsid w:val="006733EB"/>
    <w:rsid w:val="006733FF"/>
    <w:rsid w:val="0067373A"/>
    <w:rsid w:val="00673759"/>
    <w:rsid w:val="00673CEE"/>
    <w:rsid w:val="00673D30"/>
    <w:rsid w:val="00673F3E"/>
    <w:rsid w:val="00674674"/>
    <w:rsid w:val="006746C7"/>
    <w:rsid w:val="00674734"/>
    <w:rsid w:val="00674740"/>
    <w:rsid w:val="006748B8"/>
    <w:rsid w:val="006748F4"/>
    <w:rsid w:val="00674977"/>
    <w:rsid w:val="00674C83"/>
    <w:rsid w:val="00674D9C"/>
    <w:rsid w:val="00675033"/>
    <w:rsid w:val="00675144"/>
    <w:rsid w:val="006751D0"/>
    <w:rsid w:val="0067573D"/>
    <w:rsid w:val="0067578C"/>
    <w:rsid w:val="006757D0"/>
    <w:rsid w:val="00675AF5"/>
    <w:rsid w:val="00676121"/>
    <w:rsid w:val="0067668E"/>
    <w:rsid w:val="006768AB"/>
    <w:rsid w:val="00676AF3"/>
    <w:rsid w:val="00676B53"/>
    <w:rsid w:val="00677071"/>
    <w:rsid w:val="006772E2"/>
    <w:rsid w:val="006777EB"/>
    <w:rsid w:val="00677AE3"/>
    <w:rsid w:val="006800DA"/>
    <w:rsid w:val="0068021C"/>
    <w:rsid w:val="006802D0"/>
    <w:rsid w:val="00680BE2"/>
    <w:rsid w:val="00680DD5"/>
    <w:rsid w:val="00680E81"/>
    <w:rsid w:val="00680FA2"/>
    <w:rsid w:val="006813EB"/>
    <w:rsid w:val="00681554"/>
    <w:rsid w:val="006815FB"/>
    <w:rsid w:val="00681673"/>
    <w:rsid w:val="006818F0"/>
    <w:rsid w:val="00681907"/>
    <w:rsid w:val="00681DA5"/>
    <w:rsid w:val="00681FC9"/>
    <w:rsid w:val="0068228B"/>
    <w:rsid w:val="00682449"/>
    <w:rsid w:val="006827D4"/>
    <w:rsid w:val="00682B21"/>
    <w:rsid w:val="00682B87"/>
    <w:rsid w:val="00682BEE"/>
    <w:rsid w:val="00683D91"/>
    <w:rsid w:val="00683E86"/>
    <w:rsid w:val="006843CB"/>
    <w:rsid w:val="00684425"/>
    <w:rsid w:val="0068447E"/>
    <w:rsid w:val="00684664"/>
    <w:rsid w:val="006846BA"/>
    <w:rsid w:val="00684CB6"/>
    <w:rsid w:val="006850FF"/>
    <w:rsid w:val="00685277"/>
    <w:rsid w:val="00685568"/>
    <w:rsid w:val="0068569A"/>
    <w:rsid w:val="006856A8"/>
    <w:rsid w:val="00685835"/>
    <w:rsid w:val="00685DD4"/>
    <w:rsid w:val="00685E05"/>
    <w:rsid w:val="00685E87"/>
    <w:rsid w:val="00686318"/>
    <w:rsid w:val="0068746B"/>
    <w:rsid w:val="006874CB"/>
    <w:rsid w:val="0068785A"/>
    <w:rsid w:val="006901BC"/>
    <w:rsid w:val="006904FB"/>
    <w:rsid w:val="00690783"/>
    <w:rsid w:val="00690FAE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40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3EE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F35"/>
    <w:rsid w:val="006B0351"/>
    <w:rsid w:val="006B0548"/>
    <w:rsid w:val="006B05B1"/>
    <w:rsid w:val="006B08EC"/>
    <w:rsid w:val="006B099E"/>
    <w:rsid w:val="006B0EEC"/>
    <w:rsid w:val="006B103D"/>
    <w:rsid w:val="006B12AA"/>
    <w:rsid w:val="006B1700"/>
    <w:rsid w:val="006B178F"/>
    <w:rsid w:val="006B1DC7"/>
    <w:rsid w:val="006B1E61"/>
    <w:rsid w:val="006B1F2D"/>
    <w:rsid w:val="006B27AC"/>
    <w:rsid w:val="006B2CA1"/>
    <w:rsid w:val="006B2E12"/>
    <w:rsid w:val="006B3015"/>
    <w:rsid w:val="006B3276"/>
    <w:rsid w:val="006B35B3"/>
    <w:rsid w:val="006B37F9"/>
    <w:rsid w:val="006B39F6"/>
    <w:rsid w:val="006B4273"/>
    <w:rsid w:val="006B47B7"/>
    <w:rsid w:val="006B489F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7374"/>
    <w:rsid w:val="006B74AC"/>
    <w:rsid w:val="006B7C3C"/>
    <w:rsid w:val="006B7C3E"/>
    <w:rsid w:val="006B7CC5"/>
    <w:rsid w:val="006C02DA"/>
    <w:rsid w:val="006C046E"/>
    <w:rsid w:val="006C058F"/>
    <w:rsid w:val="006C07B8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087"/>
    <w:rsid w:val="006C3453"/>
    <w:rsid w:val="006C35FB"/>
    <w:rsid w:val="006C363E"/>
    <w:rsid w:val="006C39B0"/>
    <w:rsid w:val="006C3A2C"/>
    <w:rsid w:val="006C3BF2"/>
    <w:rsid w:val="006C3CB3"/>
    <w:rsid w:val="006C3CE9"/>
    <w:rsid w:val="006C3DC2"/>
    <w:rsid w:val="006C4115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C1D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5A2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FC8"/>
    <w:rsid w:val="006D2034"/>
    <w:rsid w:val="006D21F9"/>
    <w:rsid w:val="006D28A9"/>
    <w:rsid w:val="006D28F8"/>
    <w:rsid w:val="006D29BB"/>
    <w:rsid w:val="006D29F0"/>
    <w:rsid w:val="006D2B2C"/>
    <w:rsid w:val="006D2CD6"/>
    <w:rsid w:val="006D3C07"/>
    <w:rsid w:val="006D45AC"/>
    <w:rsid w:val="006D46A7"/>
    <w:rsid w:val="006D4A26"/>
    <w:rsid w:val="006D5AB9"/>
    <w:rsid w:val="006D5B03"/>
    <w:rsid w:val="006D65C4"/>
    <w:rsid w:val="006D6A52"/>
    <w:rsid w:val="006D6C44"/>
    <w:rsid w:val="006D6D0C"/>
    <w:rsid w:val="006D7223"/>
    <w:rsid w:val="006D7433"/>
    <w:rsid w:val="006D7B17"/>
    <w:rsid w:val="006D7F14"/>
    <w:rsid w:val="006D7F3D"/>
    <w:rsid w:val="006E07BE"/>
    <w:rsid w:val="006E0A0A"/>
    <w:rsid w:val="006E0C02"/>
    <w:rsid w:val="006E0F35"/>
    <w:rsid w:val="006E0F77"/>
    <w:rsid w:val="006E1995"/>
    <w:rsid w:val="006E1A1D"/>
    <w:rsid w:val="006E1FA7"/>
    <w:rsid w:val="006E2326"/>
    <w:rsid w:val="006E26BF"/>
    <w:rsid w:val="006E29A4"/>
    <w:rsid w:val="006E2A3A"/>
    <w:rsid w:val="006E3073"/>
    <w:rsid w:val="006E3146"/>
    <w:rsid w:val="006E31A4"/>
    <w:rsid w:val="006E31DC"/>
    <w:rsid w:val="006E3403"/>
    <w:rsid w:val="006E3562"/>
    <w:rsid w:val="006E3878"/>
    <w:rsid w:val="006E39EB"/>
    <w:rsid w:val="006E3D96"/>
    <w:rsid w:val="006E48B6"/>
    <w:rsid w:val="006E4B40"/>
    <w:rsid w:val="006E4D2B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C03"/>
    <w:rsid w:val="006E6CAE"/>
    <w:rsid w:val="006E6CE9"/>
    <w:rsid w:val="006E6F4D"/>
    <w:rsid w:val="006E7086"/>
    <w:rsid w:val="006E7139"/>
    <w:rsid w:val="006E727D"/>
    <w:rsid w:val="006E77C7"/>
    <w:rsid w:val="006E7D49"/>
    <w:rsid w:val="006F0852"/>
    <w:rsid w:val="006F09CF"/>
    <w:rsid w:val="006F0E8E"/>
    <w:rsid w:val="006F1389"/>
    <w:rsid w:val="006F13C7"/>
    <w:rsid w:val="006F1437"/>
    <w:rsid w:val="006F1E59"/>
    <w:rsid w:val="006F21C1"/>
    <w:rsid w:val="006F238B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D8C"/>
    <w:rsid w:val="006F3F53"/>
    <w:rsid w:val="006F4024"/>
    <w:rsid w:val="006F4328"/>
    <w:rsid w:val="006F47EF"/>
    <w:rsid w:val="006F4D41"/>
    <w:rsid w:val="006F4F79"/>
    <w:rsid w:val="006F4FB1"/>
    <w:rsid w:val="006F52E9"/>
    <w:rsid w:val="006F5654"/>
    <w:rsid w:val="006F59FF"/>
    <w:rsid w:val="006F5C1B"/>
    <w:rsid w:val="006F66F8"/>
    <w:rsid w:val="006F6B9B"/>
    <w:rsid w:val="006F6FF3"/>
    <w:rsid w:val="006F71E8"/>
    <w:rsid w:val="006F751D"/>
    <w:rsid w:val="006F7726"/>
    <w:rsid w:val="006F79D2"/>
    <w:rsid w:val="006F7DC4"/>
    <w:rsid w:val="006F7E9B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9DB"/>
    <w:rsid w:val="00703E1F"/>
    <w:rsid w:val="007041E9"/>
    <w:rsid w:val="007042E7"/>
    <w:rsid w:val="00704531"/>
    <w:rsid w:val="007048D4"/>
    <w:rsid w:val="00704D17"/>
    <w:rsid w:val="00704FD5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6D03"/>
    <w:rsid w:val="00706F66"/>
    <w:rsid w:val="00707015"/>
    <w:rsid w:val="007070EA"/>
    <w:rsid w:val="0070710C"/>
    <w:rsid w:val="0070729A"/>
    <w:rsid w:val="0070760B"/>
    <w:rsid w:val="00707D0D"/>
    <w:rsid w:val="00707F17"/>
    <w:rsid w:val="00707FCA"/>
    <w:rsid w:val="007100ED"/>
    <w:rsid w:val="0071023A"/>
    <w:rsid w:val="00710AFB"/>
    <w:rsid w:val="007115FE"/>
    <w:rsid w:val="007118CA"/>
    <w:rsid w:val="00711D82"/>
    <w:rsid w:val="00711FED"/>
    <w:rsid w:val="007123C0"/>
    <w:rsid w:val="0071254A"/>
    <w:rsid w:val="00712659"/>
    <w:rsid w:val="007126A7"/>
    <w:rsid w:val="00712A2E"/>
    <w:rsid w:val="00712B2E"/>
    <w:rsid w:val="007131D0"/>
    <w:rsid w:val="00713322"/>
    <w:rsid w:val="00713804"/>
    <w:rsid w:val="00713D09"/>
    <w:rsid w:val="00714466"/>
    <w:rsid w:val="0071465D"/>
    <w:rsid w:val="007147E7"/>
    <w:rsid w:val="007148A0"/>
    <w:rsid w:val="00714945"/>
    <w:rsid w:val="007149E5"/>
    <w:rsid w:val="00714DDF"/>
    <w:rsid w:val="00714E37"/>
    <w:rsid w:val="00714EF4"/>
    <w:rsid w:val="007155F6"/>
    <w:rsid w:val="00715713"/>
    <w:rsid w:val="00715783"/>
    <w:rsid w:val="00715A71"/>
    <w:rsid w:val="00715EF6"/>
    <w:rsid w:val="00716169"/>
    <w:rsid w:val="0071625D"/>
    <w:rsid w:val="00716746"/>
    <w:rsid w:val="00716773"/>
    <w:rsid w:val="007167E2"/>
    <w:rsid w:val="00716882"/>
    <w:rsid w:val="007169BC"/>
    <w:rsid w:val="00716DDF"/>
    <w:rsid w:val="00716E28"/>
    <w:rsid w:val="00716FB0"/>
    <w:rsid w:val="0071750C"/>
    <w:rsid w:val="00717B3B"/>
    <w:rsid w:val="00717EED"/>
    <w:rsid w:val="00720512"/>
    <w:rsid w:val="00720DCF"/>
    <w:rsid w:val="007218E3"/>
    <w:rsid w:val="00721A82"/>
    <w:rsid w:val="00721D82"/>
    <w:rsid w:val="00721EB9"/>
    <w:rsid w:val="0072235E"/>
    <w:rsid w:val="00722603"/>
    <w:rsid w:val="007226AB"/>
    <w:rsid w:val="007229C4"/>
    <w:rsid w:val="00722ED9"/>
    <w:rsid w:val="00723943"/>
    <w:rsid w:val="007244E5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A6C"/>
    <w:rsid w:val="0072607B"/>
    <w:rsid w:val="00726740"/>
    <w:rsid w:val="007267B0"/>
    <w:rsid w:val="00726996"/>
    <w:rsid w:val="00726C1B"/>
    <w:rsid w:val="00726F8F"/>
    <w:rsid w:val="0072700A"/>
    <w:rsid w:val="00727260"/>
    <w:rsid w:val="0072734E"/>
    <w:rsid w:val="007274FD"/>
    <w:rsid w:val="00727B64"/>
    <w:rsid w:val="00727EFA"/>
    <w:rsid w:val="007303F6"/>
    <w:rsid w:val="00730573"/>
    <w:rsid w:val="0073091D"/>
    <w:rsid w:val="00730992"/>
    <w:rsid w:val="00730ACD"/>
    <w:rsid w:val="00730C56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941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E91"/>
    <w:rsid w:val="00735ED6"/>
    <w:rsid w:val="007362E6"/>
    <w:rsid w:val="0073635D"/>
    <w:rsid w:val="007366A8"/>
    <w:rsid w:val="007366BE"/>
    <w:rsid w:val="00736715"/>
    <w:rsid w:val="0073687D"/>
    <w:rsid w:val="00736980"/>
    <w:rsid w:val="00736D6D"/>
    <w:rsid w:val="00736D98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5DC"/>
    <w:rsid w:val="0074177F"/>
    <w:rsid w:val="007418BF"/>
    <w:rsid w:val="0074195D"/>
    <w:rsid w:val="007419F7"/>
    <w:rsid w:val="00741E91"/>
    <w:rsid w:val="0074242F"/>
    <w:rsid w:val="00742682"/>
    <w:rsid w:val="00742808"/>
    <w:rsid w:val="00742AD2"/>
    <w:rsid w:val="00742C78"/>
    <w:rsid w:val="00742E38"/>
    <w:rsid w:val="00743346"/>
    <w:rsid w:val="00743444"/>
    <w:rsid w:val="0074394C"/>
    <w:rsid w:val="00743B44"/>
    <w:rsid w:val="00743F95"/>
    <w:rsid w:val="0074412E"/>
    <w:rsid w:val="00744735"/>
    <w:rsid w:val="00744A80"/>
    <w:rsid w:val="00744CB5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1"/>
    <w:rsid w:val="00750A83"/>
    <w:rsid w:val="00750B59"/>
    <w:rsid w:val="00750F9F"/>
    <w:rsid w:val="00751775"/>
    <w:rsid w:val="007519ED"/>
    <w:rsid w:val="00751B8C"/>
    <w:rsid w:val="00751D8F"/>
    <w:rsid w:val="00751EA7"/>
    <w:rsid w:val="00751F58"/>
    <w:rsid w:val="00752143"/>
    <w:rsid w:val="007526A1"/>
    <w:rsid w:val="007527A4"/>
    <w:rsid w:val="0075294F"/>
    <w:rsid w:val="007529E3"/>
    <w:rsid w:val="00752BEC"/>
    <w:rsid w:val="007534BE"/>
    <w:rsid w:val="00753660"/>
    <w:rsid w:val="00753739"/>
    <w:rsid w:val="00753836"/>
    <w:rsid w:val="00753DAB"/>
    <w:rsid w:val="00753E19"/>
    <w:rsid w:val="00753F3D"/>
    <w:rsid w:val="0075410E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7369"/>
    <w:rsid w:val="0075791C"/>
    <w:rsid w:val="00757EFE"/>
    <w:rsid w:val="00757FC0"/>
    <w:rsid w:val="00760095"/>
    <w:rsid w:val="00760467"/>
    <w:rsid w:val="0076079C"/>
    <w:rsid w:val="00761062"/>
    <w:rsid w:val="00761660"/>
    <w:rsid w:val="007618A5"/>
    <w:rsid w:val="00761A90"/>
    <w:rsid w:val="007626FC"/>
    <w:rsid w:val="00762AA5"/>
    <w:rsid w:val="00762B45"/>
    <w:rsid w:val="00762FB7"/>
    <w:rsid w:val="0076302F"/>
    <w:rsid w:val="007634E1"/>
    <w:rsid w:val="0076368F"/>
    <w:rsid w:val="00763759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230"/>
    <w:rsid w:val="00765568"/>
    <w:rsid w:val="007658A4"/>
    <w:rsid w:val="007660D3"/>
    <w:rsid w:val="0076625F"/>
    <w:rsid w:val="00766694"/>
    <w:rsid w:val="007667B0"/>
    <w:rsid w:val="007668FE"/>
    <w:rsid w:val="007669EE"/>
    <w:rsid w:val="00767085"/>
    <w:rsid w:val="0076732A"/>
    <w:rsid w:val="0076736B"/>
    <w:rsid w:val="00767952"/>
    <w:rsid w:val="00767A90"/>
    <w:rsid w:val="00767B6E"/>
    <w:rsid w:val="00767D04"/>
    <w:rsid w:val="0077028A"/>
    <w:rsid w:val="007703FD"/>
    <w:rsid w:val="007704CE"/>
    <w:rsid w:val="00770634"/>
    <w:rsid w:val="00770886"/>
    <w:rsid w:val="007716FD"/>
    <w:rsid w:val="00771705"/>
    <w:rsid w:val="0077197B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3F84"/>
    <w:rsid w:val="0077410B"/>
    <w:rsid w:val="00774117"/>
    <w:rsid w:val="007741C5"/>
    <w:rsid w:val="007743AF"/>
    <w:rsid w:val="00774C5B"/>
    <w:rsid w:val="00774CE4"/>
    <w:rsid w:val="00774CF2"/>
    <w:rsid w:val="00774D5D"/>
    <w:rsid w:val="00774FB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C6E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973"/>
    <w:rsid w:val="00784C77"/>
    <w:rsid w:val="00784D4F"/>
    <w:rsid w:val="00784DAB"/>
    <w:rsid w:val="00784E00"/>
    <w:rsid w:val="007850CB"/>
    <w:rsid w:val="007851A9"/>
    <w:rsid w:val="0078553D"/>
    <w:rsid w:val="00785783"/>
    <w:rsid w:val="0078588C"/>
    <w:rsid w:val="007859B8"/>
    <w:rsid w:val="00785BD7"/>
    <w:rsid w:val="00785D08"/>
    <w:rsid w:val="00786A33"/>
    <w:rsid w:val="00786D6D"/>
    <w:rsid w:val="00786D9A"/>
    <w:rsid w:val="0078710D"/>
    <w:rsid w:val="007875F1"/>
    <w:rsid w:val="007878B3"/>
    <w:rsid w:val="00787BCD"/>
    <w:rsid w:val="007900A8"/>
    <w:rsid w:val="0079028E"/>
    <w:rsid w:val="007904C8"/>
    <w:rsid w:val="007905CB"/>
    <w:rsid w:val="00790A05"/>
    <w:rsid w:val="00790A12"/>
    <w:rsid w:val="00790D75"/>
    <w:rsid w:val="007910BE"/>
    <w:rsid w:val="00791200"/>
    <w:rsid w:val="00791242"/>
    <w:rsid w:val="007913BB"/>
    <w:rsid w:val="00791699"/>
    <w:rsid w:val="007918B7"/>
    <w:rsid w:val="00791CAA"/>
    <w:rsid w:val="00791DD2"/>
    <w:rsid w:val="00791FD9"/>
    <w:rsid w:val="00792298"/>
    <w:rsid w:val="00792356"/>
    <w:rsid w:val="00792685"/>
    <w:rsid w:val="007928AD"/>
    <w:rsid w:val="007929A1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D1"/>
    <w:rsid w:val="00796AF0"/>
    <w:rsid w:val="00796E53"/>
    <w:rsid w:val="00796FC4"/>
    <w:rsid w:val="0079723B"/>
    <w:rsid w:val="007974B6"/>
    <w:rsid w:val="007976F7"/>
    <w:rsid w:val="0079783F"/>
    <w:rsid w:val="007979F2"/>
    <w:rsid w:val="00797AFF"/>
    <w:rsid w:val="00797E07"/>
    <w:rsid w:val="007A0C7B"/>
    <w:rsid w:val="007A0CD6"/>
    <w:rsid w:val="007A0FF0"/>
    <w:rsid w:val="007A110C"/>
    <w:rsid w:val="007A2318"/>
    <w:rsid w:val="007A2377"/>
    <w:rsid w:val="007A2403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AB5"/>
    <w:rsid w:val="007A3B89"/>
    <w:rsid w:val="007A3D8E"/>
    <w:rsid w:val="007A3DF8"/>
    <w:rsid w:val="007A3E21"/>
    <w:rsid w:val="007A3EAE"/>
    <w:rsid w:val="007A3FED"/>
    <w:rsid w:val="007A419A"/>
    <w:rsid w:val="007A43B5"/>
    <w:rsid w:val="007A4689"/>
    <w:rsid w:val="007A51FA"/>
    <w:rsid w:val="007A57B3"/>
    <w:rsid w:val="007A59A5"/>
    <w:rsid w:val="007A5DFA"/>
    <w:rsid w:val="007A634D"/>
    <w:rsid w:val="007A63BE"/>
    <w:rsid w:val="007A6413"/>
    <w:rsid w:val="007A652D"/>
    <w:rsid w:val="007A67DB"/>
    <w:rsid w:val="007A68DA"/>
    <w:rsid w:val="007A6933"/>
    <w:rsid w:val="007A6B6F"/>
    <w:rsid w:val="007A6D2B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4F"/>
    <w:rsid w:val="007B16B0"/>
    <w:rsid w:val="007B1D15"/>
    <w:rsid w:val="007B2022"/>
    <w:rsid w:val="007B22D3"/>
    <w:rsid w:val="007B250F"/>
    <w:rsid w:val="007B25E5"/>
    <w:rsid w:val="007B27D5"/>
    <w:rsid w:val="007B2B15"/>
    <w:rsid w:val="007B2B69"/>
    <w:rsid w:val="007B2EEE"/>
    <w:rsid w:val="007B36AA"/>
    <w:rsid w:val="007B3733"/>
    <w:rsid w:val="007B4175"/>
    <w:rsid w:val="007B4193"/>
    <w:rsid w:val="007B4246"/>
    <w:rsid w:val="007B42A4"/>
    <w:rsid w:val="007B4354"/>
    <w:rsid w:val="007B4366"/>
    <w:rsid w:val="007B4659"/>
    <w:rsid w:val="007B477E"/>
    <w:rsid w:val="007B489B"/>
    <w:rsid w:val="007B4F52"/>
    <w:rsid w:val="007B50CE"/>
    <w:rsid w:val="007B52E6"/>
    <w:rsid w:val="007B532D"/>
    <w:rsid w:val="007B5857"/>
    <w:rsid w:val="007B5AED"/>
    <w:rsid w:val="007B5D2D"/>
    <w:rsid w:val="007B64A5"/>
    <w:rsid w:val="007B6F6D"/>
    <w:rsid w:val="007B7045"/>
    <w:rsid w:val="007B73AA"/>
    <w:rsid w:val="007B7444"/>
    <w:rsid w:val="007B77A6"/>
    <w:rsid w:val="007B7B26"/>
    <w:rsid w:val="007B7D0F"/>
    <w:rsid w:val="007B7FD3"/>
    <w:rsid w:val="007C0107"/>
    <w:rsid w:val="007C0151"/>
    <w:rsid w:val="007C034B"/>
    <w:rsid w:val="007C03C4"/>
    <w:rsid w:val="007C0C9B"/>
    <w:rsid w:val="007C0D05"/>
    <w:rsid w:val="007C11E2"/>
    <w:rsid w:val="007C1778"/>
    <w:rsid w:val="007C1E8A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2DB"/>
    <w:rsid w:val="007C577F"/>
    <w:rsid w:val="007C5C6D"/>
    <w:rsid w:val="007C5CD7"/>
    <w:rsid w:val="007C608A"/>
    <w:rsid w:val="007C6424"/>
    <w:rsid w:val="007C679E"/>
    <w:rsid w:val="007C6894"/>
    <w:rsid w:val="007C6B34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174D"/>
    <w:rsid w:val="007D17EC"/>
    <w:rsid w:val="007D1989"/>
    <w:rsid w:val="007D2489"/>
    <w:rsid w:val="007D2555"/>
    <w:rsid w:val="007D281C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1FF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1FC1"/>
    <w:rsid w:val="007E20A7"/>
    <w:rsid w:val="007E2260"/>
    <w:rsid w:val="007E239C"/>
    <w:rsid w:val="007E24C9"/>
    <w:rsid w:val="007E253A"/>
    <w:rsid w:val="007E25EF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220"/>
    <w:rsid w:val="007E68C7"/>
    <w:rsid w:val="007E7835"/>
    <w:rsid w:val="007E7C64"/>
    <w:rsid w:val="007E7F86"/>
    <w:rsid w:val="007F0115"/>
    <w:rsid w:val="007F0665"/>
    <w:rsid w:val="007F0967"/>
    <w:rsid w:val="007F09E9"/>
    <w:rsid w:val="007F10FF"/>
    <w:rsid w:val="007F1125"/>
    <w:rsid w:val="007F155A"/>
    <w:rsid w:val="007F168A"/>
    <w:rsid w:val="007F17B0"/>
    <w:rsid w:val="007F17F9"/>
    <w:rsid w:val="007F1E26"/>
    <w:rsid w:val="007F1F3E"/>
    <w:rsid w:val="007F20D0"/>
    <w:rsid w:val="007F2255"/>
    <w:rsid w:val="007F261D"/>
    <w:rsid w:val="007F26CB"/>
    <w:rsid w:val="007F2943"/>
    <w:rsid w:val="007F2D1E"/>
    <w:rsid w:val="007F3612"/>
    <w:rsid w:val="007F3957"/>
    <w:rsid w:val="007F3BDF"/>
    <w:rsid w:val="007F3E4B"/>
    <w:rsid w:val="007F3FC2"/>
    <w:rsid w:val="007F3FF4"/>
    <w:rsid w:val="007F4023"/>
    <w:rsid w:val="007F48A2"/>
    <w:rsid w:val="007F4C1A"/>
    <w:rsid w:val="007F54D9"/>
    <w:rsid w:val="007F5730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A02"/>
    <w:rsid w:val="00800CDE"/>
    <w:rsid w:val="00800E32"/>
    <w:rsid w:val="00801402"/>
    <w:rsid w:val="008014D5"/>
    <w:rsid w:val="00801520"/>
    <w:rsid w:val="00801921"/>
    <w:rsid w:val="00801AEE"/>
    <w:rsid w:val="00801B05"/>
    <w:rsid w:val="00801BB5"/>
    <w:rsid w:val="00801CAD"/>
    <w:rsid w:val="008024BB"/>
    <w:rsid w:val="00802688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DBC"/>
    <w:rsid w:val="00806303"/>
    <w:rsid w:val="00806495"/>
    <w:rsid w:val="00806545"/>
    <w:rsid w:val="00806D53"/>
    <w:rsid w:val="00806EC4"/>
    <w:rsid w:val="00806F4D"/>
    <w:rsid w:val="00806FD3"/>
    <w:rsid w:val="008075D7"/>
    <w:rsid w:val="00807780"/>
    <w:rsid w:val="00807A06"/>
    <w:rsid w:val="00807A73"/>
    <w:rsid w:val="00807DB1"/>
    <w:rsid w:val="00807E78"/>
    <w:rsid w:val="00807E80"/>
    <w:rsid w:val="008105AF"/>
    <w:rsid w:val="008107D1"/>
    <w:rsid w:val="00810963"/>
    <w:rsid w:val="00810996"/>
    <w:rsid w:val="008109CC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7E0"/>
    <w:rsid w:val="0081381C"/>
    <w:rsid w:val="008138BC"/>
    <w:rsid w:val="00813E5E"/>
    <w:rsid w:val="00813ED0"/>
    <w:rsid w:val="00814143"/>
    <w:rsid w:val="0081459A"/>
    <w:rsid w:val="00814979"/>
    <w:rsid w:val="00814F4C"/>
    <w:rsid w:val="0081500C"/>
    <w:rsid w:val="00815102"/>
    <w:rsid w:val="00815117"/>
    <w:rsid w:val="00815198"/>
    <w:rsid w:val="008152C9"/>
    <w:rsid w:val="00815AB0"/>
    <w:rsid w:val="00815CBB"/>
    <w:rsid w:val="00816388"/>
    <w:rsid w:val="0081664F"/>
    <w:rsid w:val="008167BB"/>
    <w:rsid w:val="00816878"/>
    <w:rsid w:val="0081694C"/>
    <w:rsid w:val="00816EE2"/>
    <w:rsid w:val="008170DA"/>
    <w:rsid w:val="0081718D"/>
    <w:rsid w:val="008173A3"/>
    <w:rsid w:val="00817520"/>
    <w:rsid w:val="008176F9"/>
    <w:rsid w:val="008177A5"/>
    <w:rsid w:val="00817C2D"/>
    <w:rsid w:val="00817D2B"/>
    <w:rsid w:val="00817F26"/>
    <w:rsid w:val="008202D7"/>
    <w:rsid w:val="0082050D"/>
    <w:rsid w:val="00820927"/>
    <w:rsid w:val="0082094D"/>
    <w:rsid w:val="008209C7"/>
    <w:rsid w:val="00820A5D"/>
    <w:rsid w:val="00820B0A"/>
    <w:rsid w:val="00820C58"/>
    <w:rsid w:val="00821A42"/>
    <w:rsid w:val="008220F7"/>
    <w:rsid w:val="00822317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C23"/>
    <w:rsid w:val="00824E10"/>
    <w:rsid w:val="008256E8"/>
    <w:rsid w:val="008257A5"/>
    <w:rsid w:val="00825CA5"/>
    <w:rsid w:val="00825FB8"/>
    <w:rsid w:val="00826508"/>
    <w:rsid w:val="0082708E"/>
    <w:rsid w:val="00827572"/>
    <w:rsid w:val="00827716"/>
    <w:rsid w:val="00827E45"/>
    <w:rsid w:val="008302CF"/>
    <w:rsid w:val="0083068A"/>
    <w:rsid w:val="00830920"/>
    <w:rsid w:val="00831241"/>
    <w:rsid w:val="008313F8"/>
    <w:rsid w:val="00831659"/>
    <w:rsid w:val="008319DC"/>
    <w:rsid w:val="00831FBD"/>
    <w:rsid w:val="0083239F"/>
    <w:rsid w:val="008323FF"/>
    <w:rsid w:val="0083273B"/>
    <w:rsid w:val="00832926"/>
    <w:rsid w:val="00832A15"/>
    <w:rsid w:val="00832AF7"/>
    <w:rsid w:val="00832B22"/>
    <w:rsid w:val="008330D7"/>
    <w:rsid w:val="008333B4"/>
    <w:rsid w:val="00833773"/>
    <w:rsid w:val="0083382D"/>
    <w:rsid w:val="00833BBD"/>
    <w:rsid w:val="00833C6E"/>
    <w:rsid w:val="00833C8C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6F6F"/>
    <w:rsid w:val="00837562"/>
    <w:rsid w:val="008376B0"/>
    <w:rsid w:val="00837AED"/>
    <w:rsid w:val="00837B7A"/>
    <w:rsid w:val="00837F14"/>
    <w:rsid w:val="00840441"/>
    <w:rsid w:val="0084098F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3DC4"/>
    <w:rsid w:val="00844218"/>
    <w:rsid w:val="00844251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3D7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68"/>
    <w:rsid w:val="008502DA"/>
    <w:rsid w:val="00850350"/>
    <w:rsid w:val="00850AA9"/>
    <w:rsid w:val="00850B92"/>
    <w:rsid w:val="00850EE0"/>
    <w:rsid w:val="008511C7"/>
    <w:rsid w:val="00851222"/>
    <w:rsid w:val="008513E2"/>
    <w:rsid w:val="008519BF"/>
    <w:rsid w:val="00851E90"/>
    <w:rsid w:val="00851EE9"/>
    <w:rsid w:val="008521FD"/>
    <w:rsid w:val="00852456"/>
    <w:rsid w:val="008527DB"/>
    <w:rsid w:val="00852B5A"/>
    <w:rsid w:val="00852CEF"/>
    <w:rsid w:val="00853572"/>
    <w:rsid w:val="00853905"/>
    <w:rsid w:val="00853DFD"/>
    <w:rsid w:val="00854311"/>
    <w:rsid w:val="008545EA"/>
    <w:rsid w:val="00854629"/>
    <w:rsid w:val="008546D0"/>
    <w:rsid w:val="008548B9"/>
    <w:rsid w:val="00854AE3"/>
    <w:rsid w:val="00854E52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731"/>
    <w:rsid w:val="008569C1"/>
    <w:rsid w:val="00856AEE"/>
    <w:rsid w:val="00857219"/>
    <w:rsid w:val="008577A1"/>
    <w:rsid w:val="00857800"/>
    <w:rsid w:val="00857E79"/>
    <w:rsid w:val="00857FA2"/>
    <w:rsid w:val="00860030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535"/>
    <w:rsid w:val="00862613"/>
    <w:rsid w:val="00862ACB"/>
    <w:rsid w:val="0086328C"/>
    <w:rsid w:val="00863670"/>
    <w:rsid w:val="00863F6D"/>
    <w:rsid w:val="00864359"/>
    <w:rsid w:val="00864362"/>
    <w:rsid w:val="008644FB"/>
    <w:rsid w:val="0086487C"/>
    <w:rsid w:val="00864B20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692"/>
    <w:rsid w:val="008668CE"/>
    <w:rsid w:val="00866A3F"/>
    <w:rsid w:val="00866D45"/>
    <w:rsid w:val="008670A1"/>
    <w:rsid w:val="00867318"/>
    <w:rsid w:val="0086758B"/>
    <w:rsid w:val="0086798E"/>
    <w:rsid w:val="00867DE2"/>
    <w:rsid w:val="008702FD"/>
    <w:rsid w:val="00870949"/>
    <w:rsid w:val="00870957"/>
    <w:rsid w:val="008709C1"/>
    <w:rsid w:val="00870B54"/>
    <w:rsid w:val="008717C6"/>
    <w:rsid w:val="00872394"/>
    <w:rsid w:val="00872557"/>
    <w:rsid w:val="00872896"/>
    <w:rsid w:val="00872ACC"/>
    <w:rsid w:val="00872C20"/>
    <w:rsid w:val="0087303D"/>
    <w:rsid w:val="008734F8"/>
    <w:rsid w:val="0087355C"/>
    <w:rsid w:val="008736D7"/>
    <w:rsid w:val="00873C53"/>
    <w:rsid w:val="008740E5"/>
    <w:rsid w:val="008741F8"/>
    <w:rsid w:val="0087446E"/>
    <w:rsid w:val="00874D2A"/>
    <w:rsid w:val="00874D6E"/>
    <w:rsid w:val="00874E47"/>
    <w:rsid w:val="00874F83"/>
    <w:rsid w:val="00874FF1"/>
    <w:rsid w:val="0087511E"/>
    <w:rsid w:val="0087524A"/>
    <w:rsid w:val="0087556B"/>
    <w:rsid w:val="00875749"/>
    <w:rsid w:val="008759A5"/>
    <w:rsid w:val="00875AD1"/>
    <w:rsid w:val="00875B64"/>
    <w:rsid w:val="00875C3A"/>
    <w:rsid w:val="00875E19"/>
    <w:rsid w:val="008760C4"/>
    <w:rsid w:val="008766A4"/>
    <w:rsid w:val="008767D7"/>
    <w:rsid w:val="00876827"/>
    <w:rsid w:val="008768A9"/>
    <w:rsid w:val="00876A2F"/>
    <w:rsid w:val="00876B1E"/>
    <w:rsid w:val="00876F05"/>
    <w:rsid w:val="00876FF0"/>
    <w:rsid w:val="0087739B"/>
    <w:rsid w:val="0087752E"/>
    <w:rsid w:val="0087761C"/>
    <w:rsid w:val="00877A07"/>
    <w:rsid w:val="0088009D"/>
    <w:rsid w:val="00880328"/>
    <w:rsid w:val="00880344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0F5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EF"/>
    <w:rsid w:val="008850F4"/>
    <w:rsid w:val="00885291"/>
    <w:rsid w:val="0088552D"/>
    <w:rsid w:val="00885D57"/>
    <w:rsid w:val="00886199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7EA"/>
    <w:rsid w:val="00890A56"/>
    <w:rsid w:val="00890E17"/>
    <w:rsid w:val="00890E76"/>
    <w:rsid w:val="00890F3C"/>
    <w:rsid w:val="0089140C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4E40"/>
    <w:rsid w:val="008952AA"/>
    <w:rsid w:val="00895365"/>
    <w:rsid w:val="00895419"/>
    <w:rsid w:val="00895448"/>
    <w:rsid w:val="008954FF"/>
    <w:rsid w:val="00895663"/>
    <w:rsid w:val="008957DE"/>
    <w:rsid w:val="00895D21"/>
    <w:rsid w:val="00895ED1"/>
    <w:rsid w:val="00895ED9"/>
    <w:rsid w:val="008964D2"/>
    <w:rsid w:val="00896C12"/>
    <w:rsid w:val="00897109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2182"/>
    <w:rsid w:val="008A25AD"/>
    <w:rsid w:val="008A2E75"/>
    <w:rsid w:val="008A3067"/>
    <w:rsid w:val="008A3393"/>
    <w:rsid w:val="008A3F16"/>
    <w:rsid w:val="008A3FD7"/>
    <w:rsid w:val="008A4364"/>
    <w:rsid w:val="008A472D"/>
    <w:rsid w:val="008A4C6A"/>
    <w:rsid w:val="008A51FB"/>
    <w:rsid w:val="008A523C"/>
    <w:rsid w:val="008A5590"/>
    <w:rsid w:val="008A57F0"/>
    <w:rsid w:val="008A59AD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B0321"/>
    <w:rsid w:val="008B1150"/>
    <w:rsid w:val="008B15F8"/>
    <w:rsid w:val="008B1C5A"/>
    <w:rsid w:val="008B1D09"/>
    <w:rsid w:val="008B2084"/>
    <w:rsid w:val="008B21EA"/>
    <w:rsid w:val="008B2E8D"/>
    <w:rsid w:val="008B3142"/>
    <w:rsid w:val="008B3145"/>
    <w:rsid w:val="008B3895"/>
    <w:rsid w:val="008B3CDB"/>
    <w:rsid w:val="008B3E9E"/>
    <w:rsid w:val="008B4099"/>
    <w:rsid w:val="008B425A"/>
    <w:rsid w:val="008B467D"/>
    <w:rsid w:val="008B4A11"/>
    <w:rsid w:val="008B4C61"/>
    <w:rsid w:val="008B4CEC"/>
    <w:rsid w:val="008B5312"/>
    <w:rsid w:val="008B534B"/>
    <w:rsid w:val="008B54A9"/>
    <w:rsid w:val="008B5560"/>
    <w:rsid w:val="008B5976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FC5"/>
    <w:rsid w:val="008C0130"/>
    <w:rsid w:val="008C02D8"/>
    <w:rsid w:val="008C0D41"/>
    <w:rsid w:val="008C0E6F"/>
    <w:rsid w:val="008C1069"/>
    <w:rsid w:val="008C1565"/>
    <w:rsid w:val="008C213F"/>
    <w:rsid w:val="008C21D8"/>
    <w:rsid w:val="008C288F"/>
    <w:rsid w:val="008C2E41"/>
    <w:rsid w:val="008C3ADA"/>
    <w:rsid w:val="008C4071"/>
    <w:rsid w:val="008C4609"/>
    <w:rsid w:val="008C46E3"/>
    <w:rsid w:val="008C4960"/>
    <w:rsid w:val="008C4B4D"/>
    <w:rsid w:val="008C52DE"/>
    <w:rsid w:val="008C5323"/>
    <w:rsid w:val="008C5361"/>
    <w:rsid w:val="008C53FF"/>
    <w:rsid w:val="008C5A7E"/>
    <w:rsid w:val="008C5E55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A7A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447"/>
    <w:rsid w:val="008D2CC4"/>
    <w:rsid w:val="008D2D59"/>
    <w:rsid w:val="008D32A1"/>
    <w:rsid w:val="008D377E"/>
    <w:rsid w:val="008D381B"/>
    <w:rsid w:val="008D3900"/>
    <w:rsid w:val="008D3A4E"/>
    <w:rsid w:val="008D3A9D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6BC"/>
    <w:rsid w:val="008D57FB"/>
    <w:rsid w:val="008D5BD8"/>
    <w:rsid w:val="008D5C97"/>
    <w:rsid w:val="008D5CFE"/>
    <w:rsid w:val="008D5FB4"/>
    <w:rsid w:val="008D5FD1"/>
    <w:rsid w:val="008D6584"/>
    <w:rsid w:val="008D6CB7"/>
    <w:rsid w:val="008D6F31"/>
    <w:rsid w:val="008D6F88"/>
    <w:rsid w:val="008D74D6"/>
    <w:rsid w:val="008D76B5"/>
    <w:rsid w:val="008D7996"/>
    <w:rsid w:val="008D7A93"/>
    <w:rsid w:val="008D7BE8"/>
    <w:rsid w:val="008D7C9C"/>
    <w:rsid w:val="008D7CC9"/>
    <w:rsid w:val="008D7EB6"/>
    <w:rsid w:val="008D7F94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45B"/>
    <w:rsid w:val="008E660E"/>
    <w:rsid w:val="008E6647"/>
    <w:rsid w:val="008E6842"/>
    <w:rsid w:val="008E6EBD"/>
    <w:rsid w:val="008E701A"/>
    <w:rsid w:val="008E7358"/>
    <w:rsid w:val="008E7575"/>
    <w:rsid w:val="008E7996"/>
    <w:rsid w:val="008E7AD1"/>
    <w:rsid w:val="008E7ECF"/>
    <w:rsid w:val="008F00B1"/>
    <w:rsid w:val="008F03A9"/>
    <w:rsid w:val="008F068D"/>
    <w:rsid w:val="008F0917"/>
    <w:rsid w:val="008F0AAE"/>
    <w:rsid w:val="008F0AFC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877"/>
    <w:rsid w:val="008F3BB2"/>
    <w:rsid w:val="008F3CB7"/>
    <w:rsid w:val="008F3D2E"/>
    <w:rsid w:val="008F3D89"/>
    <w:rsid w:val="008F3D8D"/>
    <w:rsid w:val="008F3FC1"/>
    <w:rsid w:val="008F40D3"/>
    <w:rsid w:val="008F4169"/>
    <w:rsid w:val="008F4C01"/>
    <w:rsid w:val="008F4CC8"/>
    <w:rsid w:val="008F527F"/>
    <w:rsid w:val="008F52F3"/>
    <w:rsid w:val="008F554F"/>
    <w:rsid w:val="008F55D7"/>
    <w:rsid w:val="008F561E"/>
    <w:rsid w:val="008F5788"/>
    <w:rsid w:val="008F586C"/>
    <w:rsid w:val="008F5884"/>
    <w:rsid w:val="008F5DDF"/>
    <w:rsid w:val="008F6AFE"/>
    <w:rsid w:val="008F6B36"/>
    <w:rsid w:val="008F6F21"/>
    <w:rsid w:val="008F7197"/>
    <w:rsid w:val="008F76B3"/>
    <w:rsid w:val="008F78DC"/>
    <w:rsid w:val="008F7C36"/>
    <w:rsid w:val="008F7F29"/>
    <w:rsid w:val="00900176"/>
    <w:rsid w:val="009002E5"/>
    <w:rsid w:val="009005A2"/>
    <w:rsid w:val="009006A2"/>
    <w:rsid w:val="00900722"/>
    <w:rsid w:val="00901142"/>
    <w:rsid w:val="0090114A"/>
    <w:rsid w:val="00901527"/>
    <w:rsid w:val="0090195C"/>
    <w:rsid w:val="009019BB"/>
    <w:rsid w:val="00901AE5"/>
    <w:rsid w:val="00902295"/>
    <w:rsid w:val="00902499"/>
    <w:rsid w:val="009024C3"/>
    <w:rsid w:val="00902809"/>
    <w:rsid w:val="00902889"/>
    <w:rsid w:val="00902966"/>
    <w:rsid w:val="00902B01"/>
    <w:rsid w:val="00902D27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B4B"/>
    <w:rsid w:val="00903DF2"/>
    <w:rsid w:val="009041E1"/>
    <w:rsid w:val="00904A49"/>
    <w:rsid w:val="00904AEB"/>
    <w:rsid w:val="00905354"/>
    <w:rsid w:val="00905357"/>
    <w:rsid w:val="00905560"/>
    <w:rsid w:val="00905811"/>
    <w:rsid w:val="0090592C"/>
    <w:rsid w:val="009059A6"/>
    <w:rsid w:val="00905A76"/>
    <w:rsid w:val="00905BD5"/>
    <w:rsid w:val="00905BFB"/>
    <w:rsid w:val="009060DE"/>
    <w:rsid w:val="009065C0"/>
    <w:rsid w:val="009067C2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E56"/>
    <w:rsid w:val="00907EF6"/>
    <w:rsid w:val="00910AD5"/>
    <w:rsid w:val="00910B16"/>
    <w:rsid w:val="00910FB1"/>
    <w:rsid w:val="0091111C"/>
    <w:rsid w:val="00911211"/>
    <w:rsid w:val="0091129B"/>
    <w:rsid w:val="009114C5"/>
    <w:rsid w:val="009116F0"/>
    <w:rsid w:val="009118BC"/>
    <w:rsid w:val="009119B8"/>
    <w:rsid w:val="00911F1D"/>
    <w:rsid w:val="00912058"/>
    <w:rsid w:val="00912430"/>
    <w:rsid w:val="0091267D"/>
    <w:rsid w:val="009128EB"/>
    <w:rsid w:val="0091328B"/>
    <w:rsid w:val="0091396C"/>
    <w:rsid w:val="009147C4"/>
    <w:rsid w:val="00914A2A"/>
    <w:rsid w:val="00914BC3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662"/>
    <w:rsid w:val="009168BE"/>
    <w:rsid w:val="0091693F"/>
    <w:rsid w:val="00916DA0"/>
    <w:rsid w:val="00916E0C"/>
    <w:rsid w:val="009172DD"/>
    <w:rsid w:val="0091746E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0D9B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A57"/>
    <w:rsid w:val="00925E15"/>
    <w:rsid w:val="0092643F"/>
    <w:rsid w:val="009266FF"/>
    <w:rsid w:val="009269D5"/>
    <w:rsid w:val="00926AB3"/>
    <w:rsid w:val="00926C82"/>
    <w:rsid w:val="00926D60"/>
    <w:rsid w:val="00926D67"/>
    <w:rsid w:val="00926DEE"/>
    <w:rsid w:val="0092708C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200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A1"/>
    <w:rsid w:val="00934EF0"/>
    <w:rsid w:val="00934FF4"/>
    <w:rsid w:val="00935307"/>
    <w:rsid w:val="00935923"/>
    <w:rsid w:val="00935A9E"/>
    <w:rsid w:val="00935F35"/>
    <w:rsid w:val="009360D1"/>
    <w:rsid w:val="00936827"/>
    <w:rsid w:val="00936A7C"/>
    <w:rsid w:val="00936CE9"/>
    <w:rsid w:val="00936D7A"/>
    <w:rsid w:val="00937017"/>
    <w:rsid w:val="00937030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DD"/>
    <w:rsid w:val="009438EF"/>
    <w:rsid w:val="00943A87"/>
    <w:rsid w:val="00943B00"/>
    <w:rsid w:val="00943F31"/>
    <w:rsid w:val="009440C0"/>
    <w:rsid w:val="0094438A"/>
    <w:rsid w:val="00944540"/>
    <w:rsid w:val="009445CE"/>
    <w:rsid w:val="00944F89"/>
    <w:rsid w:val="0094511A"/>
    <w:rsid w:val="00945566"/>
    <w:rsid w:val="009456E6"/>
    <w:rsid w:val="009456FE"/>
    <w:rsid w:val="00945AC4"/>
    <w:rsid w:val="00945C42"/>
    <w:rsid w:val="0094611C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192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E4"/>
    <w:rsid w:val="00954F41"/>
    <w:rsid w:val="00954F7F"/>
    <w:rsid w:val="00954F86"/>
    <w:rsid w:val="0095513F"/>
    <w:rsid w:val="009552C6"/>
    <w:rsid w:val="00955420"/>
    <w:rsid w:val="0095548F"/>
    <w:rsid w:val="009554BC"/>
    <w:rsid w:val="009559D3"/>
    <w:rsid w:val="00955A71"/>
    <w:rsid w:val="00955F12"/>
    <w:rsid w:val="00956116"/>
    <w:rsid w:val="00956402"/>
    <w:rsid w:val="009566FC"/>
    <w:rsid w:val="0095689F"/>
    <w:rsid w:val="00956906"/>
    <w:rsid w:val="00956ACE"/>
    <w:rsid w:val="00956B2C"/>
    <w:rsid w:val="00956F84"/>
    <w:rsid w:val="00957561"/>
    <w:rsid w:val="009575C4"/>
    <w:rsid w:val="0095764C"/>
    <w:rsid w:val="00957742"/>
    <w:rsid w:val="0095775F"/>
    <w:rsid w:val="00957932"/>
    <w:rsid w:val="00957DEF"/>
    <w:rsid w:val="00957E11"/>
    <w:rsid w:val="00957FFC"/>
    <w:rsid w:val="00960124"/>
    <w:rsid w:val="00960433"/>
    <w:rsid w:val="009607CA"/>
    <w:rsid w:val="00960C9E"/>
    <w:rsid w:val="00960F2F"/>
    <w:rsid w:val="009612C2"/>
    <w:rsid w:val="009616B7"/>
    <w:rsid w:val="00961B6B"/>
    <w:rsid w:val="00962268"/>
    <w:rsid w:val="00962470"/>
    <w:rsid w:val="00962509"/>
    <w:rsid w:val="00962530"/>
    <w:rsid w:val="0096259E"/>
    <w:rsid w:val="009627C0"/>
    <w:rsid w:val="00962CF3"/>
    <w:rsid w:val="00962D33"/>
    <w:rsid w:val="00963322"/>
    <w:rsid w:val="00963470"/>
    <w:rsid w:val="009635BE"/>
    <w:rsid w:val="00963714"/>
    <w:rsid w:val="00963982"/>
    <w:rsid w:val="00963CE5"/>
    <w:rsid w:val="00963F66"/>
    <w:rsid w:val="009640F0"/>
    <w:rsid w:val="00964273"/>
    <w:rsid w:val="0096460B"/>
    <w:rsid w:val="00964767"/>
    <w:rsid w:val="00964B03"/>
    <w:rsid w:val="009660CC"/>
    <w:rsid w:val="009660CE"/>
    <w:rsid w:val="00966117"/>
    <w:rsid w:val="0096690E"/>
    <w:rsid w:val="009669C7"/>
    <w:rsid w:val="00966A7E"/>
    <w:rsid w:val="00966DDA"/>
    <w:rsid w:val="009672C6"/>
    <w:rsid w:val="00967539"/>
    <w:rsid w:val="009678DA"/>
    <w:rsid w:val="00967C52"/>
    <w:rsid w:val="00967D3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4A5"/>
    <w:rsid w:val="0097256F"/>
    <w:rsid w:val="00972795"/>
    <w:rsid w:val="009727E8"/>
    <w:rsid w:val="00972E54"/>
    <w:rsid w:val="00972E63"/>
    <w:rsid w:val="00972E81"/>
    <w:rsid w:val="00972E82"/>
    <w:rsid w:val="00972F0E"/>
    <w:rsid w:val="00973038"/>
    <w:rsid w:val="009731AD"/>
    <w:rsid w:val="0097375C"/>
    <w:rsid w:val="00973A53"/>
    <w:rsid w:val="00973AA7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721"/>
    <w:rsid w:val="00975DFE"/>
    <w:rsid w:val="00975FD3"/>
    <w:rsid w:val="0097605B"/>
    <w:rsid w:val="009766BB"/>
    <w:rsid w:val="009766DB"/>
    <w:rsid w:val="00976757"/>
    <w:rsid w:val="00976B19"/>
    <w:rsid w:val="009773F4"/>
    <w:rsid w:val="009777DD"/>
    <w:rsid w:val="00980517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3E36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DAB"/>
    <w:rsid w:val="009864F9"/>
    <w:rsid w:val="009865DF"/>
    <w:rsid w:val="00986754"/>
    <w:rsid w:val="0098680B"/>
    <w:rsid w:val="00986896"/>
    <w:rsid w:val="0098715D"/>
    <w:rsid w:val="009871B6"/>
    <w:rsid w:val="00987410"/>
    <w:rsid w:val="009876C0"/>
    <w:rsid w:val="00987759"/>
    <w:rsid w:val="00987801"/>
    <w:rsid w:val="0098788C"/>
    <w:rsid w:val="0098793E"/>
    <w:rsid w:val="00987D15"/>
    <w:rsid w:val="00987E54"/>
    <w:rsid w:val="00987EE2"/>
    <w:rsid w:val="00990018"/>
    <w:rsid w:val="009900D5"/>
    <w:rsid w:val="0099017D"/>
    <w:rsid w:val="0099018F"/>
    <w:rsid w:val="00990759"/>
    <w:rsid w:val="00990801"/>
    <w:rsid w:val="00990CAE"/>
    <w:rsid w:val="00991073"/>
    <w:rsid w:val="00991233"/>
    <w:rsid w:val="00991C2E"/>
    <w:rsid w:val="00992326"/>
    <w:rsid w:val="0099267D"/>
    <w:rsid w:val="009926AE"/>
    <w:rsid w:val="00992D23"/>
    <w:rsid w:val="009930AB"/>
    <w:rsid w:val="009933F1"/>
    <w:rsid w:val="009939E6"/>
    <w:rsid w:val="00993ABF"/>
    <w:rsid w:val="00993D27"/>
    <w:rsid w:val="009943F6"/>
    <w:rsid w:val="009943FA"/>
    <w:rsid w:val="00994455"/>
    <w:rsid w:val="0099467A"/>
    <w:rsid w:val="00994742"/>
    <w:rsid w:val="00994C70"/>
    <w:rsid w:val="009950B5"/>
    <w:rsid w:val="0099515A"/>
    <w:rsid w:val="009952B5"/>
    <w:rsid w:val="00995656"/>
    <w:rsid w:val="0099589D"/>
    <w:rsid w:val="00995A57"/>
    <w:rsid w:val="00995BAF"/>
    <w:rsid w:val="009963EC"/>
    <w:rsid w:val="00996A62"/>
    <w:rsid w:val="00996FED"/>
    <w:rsid w:val="009970A2"/>
    <w:rsid w:val="009972E7"/>
    <w:rsid w:val="00997653"/>
    <w:rsid w:val="009A005B"/>
    <w:rsid w:val="009A01A8"/>
    <w:rsid w:val="009A0411"/>
    <w:rsid w:val="009A0462"/>
    <w:rsid w:val="009A0521"/>
    <w:rsid w:val="009A1265"/>
    <w:rsid w:val="009A1724"/>
    <w:rsid w:val="009A227E"/>
    <w:rsid w:val="009A22F2"/>
    <w:rsid w:val="009A2493"/>
    <w:rsid w:val="009A2735"/>
    <w:rsid w:val="009A27A2"/>
    <w:rsid w:val="009A2938"/>
    <w:rsid w:val="009A30E1"/>
    <w:rsid w:val="009A3162"/>
    <w:rsid w:val="009A38D8"/>
    <w:rsid w:val="009A38FF"/>
    <w:rsid w:val="009A3A04"/>
    <w:rsid w:val="009A3D24"/>
    <w:rsid w:val="009A4287"/>
    <w:rsid w:val="009A43CD"/>
    <w:rsid w:val="009A44E5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5F03"/>
    <w:rsid w:val="009A6183"/>
    <w:rsid w:val="009A6527"/>
    <w:rsid w:val="009A66DE"/>
    <w:rsid w:val="009A67E3"/>
    <w:rsid w:val="009A69E7"/>
    <w:rsid w:val="009A7021"/>
    <w:rsid w:val="009A70DE"/>
    <w:rsid w:val="009A72B6"/>
    <w:rsid w:val="009A7370"/>
    <w:rsid w:val="009A7825"/>
    <w:rsid w:val="009A7954"/>
    <w:rsid w:val="009A7B45"/>
    <w:rsid w:val="009B0120"/>
    <w:rsid w:val="009B03A7"/>
    <w:rsid w:val="009B05F3"/>
    <w:rsid w:val="009B0961"/>
    <w:rsid w:val="009B09DD"/>
    <w:rsid w:val="009B0A38"/>
    <w:rsid w:val="009B1023"/>
    <w:rsid w:val="009B1672"/>
    <w:rsid w:val="009B1787"/>
    <w:rsid w:val="009B1867"/>
    <w:rsid w:val="009B1DE2"/>
    <w:rsid w:val="009B2020"/>
    <w:rsid w:val="009B23AA"/>
    <w:rsid w:val="009B241F"/>
    <w:rsid w:val="009B2570"/>
    <w:rsid w:val="009B288D"/>
    <w:rsid w:val="009B29A5"/>
    <w:rsid w:val="009B30D6"/>
    <w:rsid w:val="009B3250"/>
    <w:rsid w:val="009B3481"/>
    <w:rsid w:val="009B34A6"/>
    <w:rsid w:val="009B37DF"/>
    <w:rsid w:val="009B4303"/>
    <w:rsid w:val="009B464F"/>
    <w:rsid w:val="009B4C48"/>
    <w:rsid w:val="009B4EF2"/>
    <w:rsid w:val="009B5134"/>
    <w:rsid w:val="009B51D0"/>
    <w:rsid w:val="009B5C34"/>
    <w:rsid w:val="009B6176"/>
    <w:rsid w:val="009B6207"/>
    <w:rsid w:val="009B6415"/>
    <w:rsid w:val="009B64FF"/>
    <w:rsid w:val="009B6745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320"/>
    <w:rsid w:val="009C15B3"/>
    <w:rsid w:val="009C19AB"/>
    <w:rsid w:val="009C1B5E"/>
    <w:rsid w:val="009C1C0A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5FA0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F3"/>
    <w:rsid w:val="009D014A"/>
    <w:rsid w:val="009D05CE"/>
    <w:rsid w:val="009D0772"/>
    <w:rsid w:val="009D116A"/>
    <w:rsid w:val="009D1380"/>
    <w:rsid w:val="009D18B2"/>
    <w:rsid w:val="009D1918"/>
    <w:rsid w:val="009D1F06"/>
    <w:rsid w:val="009D20B6"/>
    <w:rsid w:val="009D2301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92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4DD"/>
    <w:rsid w:val="009D697A"/>
    <w:rsid w:val="009D6A50"/>
    <w:rsid w:val="009D6C8C"/>
    <w:rsid w:val="009D6DE4"/>
    <w:rsid w:val="009D6EDD"/>
    <w:rsid w:val="009D72F5"/>
    <w:rsid w:val="009D76F2"/>
    <w:rsid w:val="009D7A54"/>
    <w:rsid w:val="009D7DA9"/>
    <w:rsid w:val="009E060D"/>
    <w:rsid w:val="009E084D"/>
    <w:rsid w:val="009E0B2D"/>
    <w:rsid w:val="009E1161"/>
    <w:rsid w:val="009E125C"/>
    <w:rsid w:val="009E1CD9"/>
    <w:rsid w:val="009E1D31"/>
    <w:rsid w:val="009E2C97"/>
    <w:rsid w:val="009E2E68"/>
    <w:rsid w:val="009E348A"/>
    <w:rsid w:val="009E34AC"/>
    <w:rsid w:val="009E38F4"/>
    <w:rsid w:val="009E3999"/>
    <w:rsid w:val="009E39A2"/>
    <w:rsid w:val="009E414B"/>
    <w:rsid w:val="009E41E5"/>
    <w:rsid w:val="009E47B0"/>
    <w:rsid w:val="009E4823"/>
    <w:rsid w:val="009E494E"/>
    <w:rsid w:val="009E4993"/>
    <w:rsid w:val="009E4A84"/>
    <w:rsid w:val="009E5098"/>
    <w:rsid w:val="009E5270"/>
    <w:rsid w:val="009E5375"/>
    <w:rsid w:val="009E5780"/>
    <w:rsid w:val="009E5936"/>
    <w:rsid w:val="009E5C98"/>
    <w:rsid w:val="009E5F3B"/>
    <w:rsid w:val="009E63C9"/>
    <w:rsid w:val="009E6D29"/>
    <w:rsid w:val="009E6DC7"/>
    <w:rsid w:val="009E6E7D"/>
    <w:rsid w:val="009E74D6"/>
    <w:rsid w:val="009E75C1"/>
    <w:rsid w:val="009E7760"/>
    <w:rsid w:val="009E78A4"/>
    <w:rsid w:val="009E794D"/>
    <w:rsid w:val="009E7A71"/>
    <w:rsid w:val="009E7C28"/>
    <w:rsid w:val="009E7E14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2B9"/>
    <w:rsid w:val="009F2371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6BE7"/>
    <w:rsid w:val="009F701C"/>
    <w:rsid w:val="009F7368"/>
    <w:rsid w:val="009F7521"/>
    <w:rsid w:val="009F757A"/>
    <w:rsid w:val="009F7C42"/>
    <w:rsid w:val="009F7C85"/>
    <w:rsid w:val="009F7F00"/>
    <w:rsid w:val="009F7F57"/>
    <w:rsid w:val="009F7FAA"/>
    <w:rsid w:val="00A000C2"/>
    <w:rsid w:val="00A00220"/>
    <w:rsid w:val="00A0053D"/>
    <w:rsid w:val="00A006CA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AF2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67"/>
    <w:rsid w:val="00A04391"/>
    <w:rsid w:val="00A0445F"/>
    <w:rsid w:val="00A047F8"/>
    <w:rsid w:val="00A04BF3"/>
    <w:rsid w:val="00A04C6E"/>
    <w:rsid w:val="00A05112"/>
    <w:rsid w:val="00A05333"/>
    <w:rsid w:val="00A05599"/>
    <w:rsid w:val="00A05653"/>
    <w:rsid w:val="00A05720"/>
    <w:rsid w:val="00A0580C"/>
    <w:rsid w:val="00A05BDB"/>
    <w:rsid w:val="00A05E0F"/>
    <w:rsid w:val="00A061E0"/>
    <w:rsid w:val="00A06446"/>
    <w:rsid w:val="00A06483"/>
    <w:rsid w:val="00A064EF"/>
    <w:rsid w:val="00A06544"/>
    <w:rsid w:val="00A06A2E"/>
    <w:rsid w:val="00A06AC7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942"/>
    <w:rsid w:val="00A16186"/>
    <w:rsid w:val="00A167EB"/>
    <w:rsid w:val="00A16C62"/>
    <w:rsid w:val="00A16E22"/>
    <w:rsid w:val="00A16F78"/>
    <w:rsid w:val="00A16F85"/>
    <w:rsid w:val="00A17046"/>
    <w:rsid w:val="00A17545"/>
    <w:rsid w:val="00A1768F"/>
    <w:rsid w:val="00A1790C"/>
    <w:rsid w:val="00A1798C"/>
    <w:rsid w:val="00A203DC"/>
    <w:rsid w:val="00A206C2"/>
    <w:rsid w:val="00A20970"/>
    <w:rsid w:val="00A20A3C"/>
    <w:rsid w:val="00A20C33"/>
    <w:rsid w:val="00A20F5D"/>
    <w:rsid w:val="00A2102C"/>
    <w:rsid w:val="00A21486"/>
    <w:rsid w:val="00A215BD"/>
    <w:rsid w:val="00A21AE2"/>
    <w:rsid w:val="00A21AE4"/>
    <w:rsid w:val="00A21DE4"/>
    <w:rsid w:val="00A21DE5"/>
    <w:rsid w:val="00A2250E"/>
    <w:rsid w:val="00A22B97"/>
    <w:rsid w:val="00A22C0A"/>
    <w:rsid w:val="00A22D77"/>
    <w:rsid w:val="00A22FBA"/>
    <w:rsid w:val="00A230AB"/>
    <w:rsid w:val="00A23844"/>
    <w:rsid w:val="00A23AD1"/>
    <w:rsid w:val="00A2408C"/>
    <w:rsid w:val="00A24484"/>
    <w:rsid w:val="00A2452C"/>
    <w:rsid w:val="00A24B4F"/>
    <w:rsid w:val="00A24E4D"/>
    <w:rsid w:val="00A250C5"/>
    <w:rsid w:val="00A25281"/>
    <w:rsid w:val="00A25744"/>
    <w:rsid w:val="00A259FF"/>
    <w:rsid w:val="00A25B25"/>
    <w:rsid w:val="00A26076"/>
    <w:rsid w:val="00A260AF"/>
    <w:rsid w:val="00A2615C"/>
    <w:rsid w:val="00A26271"/>
    <w:rsid w:val="00A26424"/>
    <w:rsid w:val="00A2648D"/>
    <w:rsid w:val="00A264FF"/>
    <w:rsid w:val="00A26704"/>
    <w:rsid w:val="00A26F74"/>
    <w:rsid w:val="00A26FE3"/>
    <w:rsid w:val="00A2708A"/>
    <w:rsid w:val="00A273EF"/>
    <w:rsid w:val="00A27961"/>
    <w:rsid w:val="00A27AEF"/>
    <w:rsid w:val="00A27EAA"/>
    <w:rsid w:val="00A303ED"/>
    <w:rsid w:val="00A306A6"/>
    <w:rsid w:val="00A306EE"/>
    <w:rsid w:val="00A30A17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78C"/>
    <w:rsid w:val="00A3386E"/>
    <w:rsid w:val="00A33892"/>
    <w:rsid w:val="00A338ED"/>
    <w:rsid w:val="00A33918"/>
    <w:rsid w:val="00A33978"/>
    <w:rsid w:val="00A33EF4"/>
    <w:rsid w:val="00A340B0"/>
    <w:rsid w:val="00A34174"/>
    <w:rsid w:val="00A347E4"/>
    <w:rsid w:val="00A34C95"/>
    <w:rsid w:val="00A353F1"/>
    <w:rsid w:val="00A355A1"/>
    <w:rsid w:val="00A355EF"/>
    <w:rsid w:val="00A358A3"/>
    <w:rsid w:val="00A35F4D"/>
    <w:rsid w:val="00A3619C"/>
    <w:rsid w:val="00A36369"/>
    <w:rsid w:val="00A36603"/>
    <w:rsid w:val="00A367F0"/>
    <w:rsid w:val="00A36B31"/>
    <w:rsid w:val="00A36C07"/>
    <w:rsid w:val="00A36E53"/>
    <w:rsid w:val="00A36F76"/>
    <w:rsid w:val="00A3730B"/>
    <w:rsid w:val="00A37370"/>
    <w:rsid w:val="00A3773F"/>
    <w:rsid w:val="00A37787"/>
    <w:rsid w:val="00A37815"/>
    <w:rsid w:val="00A37911"/>
    <w:rsid w:val="00A37B1F"/>
    <w:rsid w:val="00A37BEF"/>
    <w:rsid w:val="00A37D32"/>
    <w:rsid w:val="00A37E3B"/>
    <w:rsid w:val="00A40362"/>
    <w:rsid w:val="00A403F4"/>
    <w:rsid w:val="00A407C3"/>
    <w:rsid w:val="00A40A9A"/>
    <w:rsid w:val="00A40C69"/>
    <w:rsid w:val="00A40DBF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46"/>
    <w:rsid w:val="00A430E8"/>
    <w:rsid w:val="00A431C1"/>
    <w:rsid w:val="00A4333F"/>
    <w:rsid w:val="00A43391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047"/>
    <w:rsid w:val="00A45884"/>
    <w:rsid w:val="00A459E9"/>
    <w:rsid w:val="00A45E85"/>
    <w:rsid w:val="00A46351"/>
    <w:rsid w:val="00A46EA1"/>
    <w:rsid w:val="00A471E6"/>
    <w:rsid w:val="00A4744B"/>
    <w:rsid w:val="00A4783F"/>
    <w:rsid w:val="00A47B2D"/>
    <w:rsid w:val="00A502C3"/>
    <w:rsid w:val="00A5034D"/>
    <w:rsid w:val="00A50511"/>
    <w:rsid w:val="00A50F00"/>
    <w:rsid w:val="00A51445"/>
    <w:rsid w:val="00A51770"/>
    <w:rsid w:val="00A51BC7"/>
    <w:rsid w:val="00A51BE6"/>
    <w:rsid w:val="00A51D74"/>
    <w:rsid w:val="00A51E67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ADF"/>
    <w:rsid w:val="00A54BF9"/>
    <w:rsid w:val="00A54D64"/>
    <w:rsid w:val="00A54E09"/>
    <w:rsid w:val="00A54F28"/>
    <w:rsid w:val="00A55142"/>
    <w:rsid w:val="00A55BEE"/>
    <w:rsid w:val="00A55C9D"/>
    <w:rsid w:val="00A55F6D"/>
    <w:rsid w:val="00A5603D"/>
    <w:rsid w:val="00A5684A"/>
    <w:rsid w:val="00A56CD5"/>
    <w:rsid w:val="00A56F7E"/>
    <w:rsid w:val="00A5724E"/>
    <w:rsid w:val="00A572E1"/>
    <w:rsid w:val="00A576CB"/>
    <w:rsid w:val="00A57848"/>
    <w:rsid w:val="00A602F3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8D"/>
    <w:rsid w:val="00A63269"/>
    <w:rsid w:val="00A63334"/>
    <w:rsid w:val="00A634DC"/>
    <w:rsid w:val="00A634FA"/>
    <w:rsid w:val="00A635BC"/>
    <w:rsid w:val="00A63A94"/>
    <w:rsid w:val="00A63CE0"/>
    <w:rsid w:val="00A63E17"/>
    <w:rsid w:val="00A63E42"/>
    <w:rsid w:val="00A646A7"/>
    <w:rsid w:val="00A64C94"/>
    <w:rsid w:val="00A64ECE"/>
    <w:rsid w:val="00A64F27"/>
    <w:rsid w:val="00A65001"/>
    <w:rsid w:val="00A65344"/>
    <w:rsid w:val="00A655B3"/>
    <w:rsid w:val="00A6564F"/>
    <w:rsid w:val="00A658A0"/>
    <w:rsid w:val="00A659A1"/>
    <w:rsid w:val="00A65A1B"/>
    <w:rsid w:val="00A65C17"/>
    <w:rsid w:val="00A6619C"/>
    <w:rsid w:val="00A6628B"/>
    <w:rsid w:val="00A668D9"/>
    <w:rsid w:val="00A66E02"/>
    <w:rsid w:val="00A66F22"/>
    <w:rsid w:val="00A66F9A"/>
    <w:rsid w:val="00A67244"/>
    <w:rsid w:val="00A674E4"/>
    <w:rsid w:val="00A67502"/>
    <w:rsid w:val="00A675A7"/>
    <w:rsid w:val="00A67777"/>
    <w:rsid w:val="00A7044D"/>
    <w:rsid w:val="00A7064B"/>
    <w:rsid w:val="00A706F0"/>
    <w:rsid w:val="00A70A80"/>
    <w:rsid w:val="00A71627"/>
    <w:rsid w:val="00A71B0E"/>
    <w:rsid w:val="00A727F5"/>
    <w:rsid w:val="00A72FE7"/>
    <w:rsid w:val="00A73035"/>
    <w:rsid w:val="00A7332F"/>
    <w:rsid w:val="00A73891"/>
    <w:rsid w:val="00A73C0E"/>
    <w:rsid w:val="00A73D16"/>
    <w:rsid w:val="00A73E94"/>
    <w:rsid w:val="00A73F86"/>
    <w:rsid w:val="00A7400B"/>
    <w:rsid w:val="00A747CB"/>
    <w:rsid w:val="00A74D31"/>
    <w:rsid w:val="00A74EDC"/>
    <w:rsid w:val="00A74F9D"/>
    <w:rsid w:val="00A75338"/>
    <w:rsid w:val="00A753A7"/>
    <w:rsid w:val="00A75826"/>
    <w:rsid w:val="00A758B5"/>
    <w:rsid w:val="00A75AAC"/>
    <w:rsid w:val="00A75BBB"/>
    <w:rsid w:val="00A75F1E"/>
    <w:rsid w:val="00A767BF"/>
    <w:rsid w:val="00A76915"/>
    <w:rsid w:val="00A76B0C"/>
    <w:rsid w:val="00A76CF7"/>
    <w:rsid w:val="00A76F47"/>
    <w:rsid w:val="00A77066"/>
    <w:rsid w:val="00A77121"/>
    <w:rsid w:val="00A7726A"/>
    <w:rsid w:val="00A7753C"/>
    <w:rsid w:val="00A77699"/>
    <w:rsid w:val="00A77CB3"/>
    <w:rsid w:val="00A80409"/>
    <w:rsid w:val="00A806D5"/>
    <w:rsid w:val="00A80740"/>
    <w:rsid w:val="00A8078B"/>
    <w:rsid w:val="00A80790"/>
    <w:rsid w:val="00A8092D"/>
    <w:rsid w:val="00A80F29"/>
    <w:rsid w:val="00A80FC1"/>
    <w:rsid w:val="00A817AC"/>
    <w:rsid w:val="00A81948"/>
    <w:rsid w:val="00A81ECC"/>
    <w:rsid w:val="00A821B3"/>
    <w:rsid w:val="00A83457"/>
    <w:rsid w:val="00A83543"/>
    <w:rsid w:val="00A8360B"/>
    <w:rsid w:val="00A83863"/>
    <w:rsid w:val="00A839D5"/>
    <w:rsid w:val="00A83A4B"/>
    <w:rsid w:val="00A83C2F"/>
    <w:rsid w:val="00A84083"/>
    <w:rsid w:val="00A84143"/>
    <w:rsid w:val="00A842A1"/>
    <w:rsid w:val="00A84376"/>
    <w:rsid w:val="00A845BB"/>
    <w:rsid w:val="00A8467E"/>
    <w:rsid w:val="00A84808"/>
    <w:rsid w:val="00A848C6"/>
    <w:rsid w:val="00A84DCA"/>
    <w:rsid w:val="00A84E3D"/>
    <w:rsid w:val="00A84FDD"/>
    <w:rsid w:val="00A85035"/>
    <w:rsid w:val="00A8522F"/>
    <w:rsid w:val="00A8535D"/>
    <w:rsid w:val="00A8598A"/>
    <w:rsid w:val="00A85C34"/>
    <w:rsid w:val="00A85C78"/>
    <w:rsid w:val="00A85C7B"/>
    <w:rsid w:val="00A85E8C"/>
    <w:rsid w:val="00A85EB1"/>
    <w:rsid w:val="00A8602F"/>
    <w:rsid w:val="00A86530"/>
    <w:rsid w:val="00A86656"/>
    <w:rsid w:val="00A86E8D"/>
    <w:rsid w:val="00A87049"/>
    <w:rsid w:val="00A875D2"/>
    <w:rsid w:val="00A902A9"/>
    <w:rsid w:val="00A902AD"/>
    <w:rsid w:val="00A9067D"/>
    <w:rsid w:val="00A91020"/>
    <w:rsid w:val="00A914AA"/>
    <w:rsid w:val="00A91E9F"/>
    <w:rsid w:val="00A92048"/>
    <w:rsid w:val="00A931D4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5066"/>
    <w:rsid w:val="00A9534F"/>
    <w:rsid w:val="00A95855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B27"/>
    <w:rsid w:val="00A97DB8"/>
    <w:rsid w:val="00A97DF2"/>
    <w:rsid w:val="00A97EB7"/>
    <w:rsid w:val="00AA0553"/>
    <w:rsid w:val="00AA08D2"/>
    <w:rsid w:val="00AA0A39"/>
    <w:rsid w:val="00AA0D2A"/>
    <w:rsid w:val="00AA0D8B"/>
    <w:rsid w:val="00AA1251"/>
    <w:rsid w:val="00AA125B"/>
    <w:rsid w:val="00AA17C9"/>
    <w:rsid w:val="00AA1B07"/>
    <w:rsid w:val="00AA1E7A"/>
    <w:rsid w:val="00AA21B2"/>
    <w:rsid w:val="00AA24F5"/>
    <w:rsid w:val="00AA2611"/>
    <w:rsid w:val="00AA27A1"/>
    <w:rsid w:val="00AA27B7"/>
    <w:rsid w:val="00AA2B76"/>
    <w:rsid w:val="00AA2E80"/>
    <w:rsid w:val="00AA36A9"/>
    <w:rsid w:val="00AA38A2"/>
    <w:rsid w:val="00AA3B1A"/>
    <w:rsid w:val="00AA40FD"/>
    <w:rsid w:val="00AA4132"/>
    <w:rsid w:val="00AA4139"/>
    <w:rsid w:val="00AA41A2"/>
    <w:rsid w:val="00AA442D"/>
    <w:rsid w:val="00AA45C7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1BE"/>
    <w:rsid w:val="00AA7314"/>
    <w:rsid w:val="00AA76D8"/>
    <w:rsid w:val="00AA7FFE"/>
    <w:rsid w:val="00AB0034"/>
    <w:rsid w:val="00AB06C3"/>
    <w:rsid w:val="00AB0942"/>
    <w:rsid w:val="00AB0B65"/>
    <w:rsid w:val="00AB1194"/>
    <w:rsid w:val="00AB1196"/>
    <w:rsid w:val="00AB1A82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D52"/>
    <w:rsid w:val="00AB5E35"/>
    <w:rsid w:val="00AB5FC6"/>
    <w:rsid w:val="00AB65D6"/>
    <w:rsid w:val="00AB67ED"/>
    <w:rsid w:val="00AB6A97"/>
    <w:rsid w:val="00AB70F7"/>
    <w:rsid w:val="00AB73EB"/>
    <w:rsid w:val="00AB761B"/>
    <w:rsid w:val="00AB7C88"/>
    <w:rsid w:val="00AB7DC9"/>
    <w:rsid w:val="00AB7E59"/>
    <w:rsid w:val="00AB7EBD"/>
    <w:rsid w:val="00AB7F19"/>
    <w:rsid w:val="00AC023F"/>
    <w:rsid w:val="00AC04D8"/>
    <w:rsid w:val="00AC090C"/>
    <w:rsid w:val="00AC10F4"/>
    <w:rsid w:val="00AC15D6"/>
    <w:rsid w:val="00AC16C9"/>
    <w:rsid w:val="00AC1777"/>
    <w:rsid w:val="00AC17B5"/>
    <w:rsid w:val="00AC1881"/>
    <w:rsid w:val="00AC18CF"/>
    <w:rsid w:val="00AC1E29"/>
    <w:rsid w:val="00AC207D"/>
    <w:rsid w:val="00AC238C"/>
    <w:rsid w:val="00AC239E"/>
    <w:rsid w:val="00AC26F3"/>
    <w:rsid w:val="00AC2B7C"/>
    <w:rsid w:val="00AC2C16"/>
    <w:rsid w:val="00AC2D34"/>
    <w:rsid w:val="00AC3E0B"/>
    <w:rsid w:val="00AC3FCD"/>
    <w:rsid w:val="00AC427A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254"/>
    <w:rsid w:val="00AC6439"/>
    <w:rsid w:val="00AC64B9"/>
    <w:rsid w:val="00AC6995"/>
    <w:rsid w:val="00AC6ABF"/>
    <w:rsid w:val="00AC6BD9"/>
    <w:rsid w:val="00AC6C33"/>
    <w:rsid w:val="00AC6EEE"/>
    <w:rsid w:val="00AC7125"/>
    <w:rsid w:val="00AC724B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300F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A7"/>
    <w:rsid w:val="00AD4EDB"/>
    <w:rsid w:val="00AD4EF9"/>
    <w:rsid w:val="00AD501B"/>
    <w:rsid w:val="00AD514B"/>
    <w:rsid w:val="00AD54AF"/>
    <w:rsid w:val="00AD5510"/>
    <w:rsid w:val="00AD5633"/>
    <w:rsid w:val="00AD5A23"/>
    <w:rsid w:val="00AD5AC1"/>
    <w:rsid w:val="00AD5D3A"/>
    <w:rsid w:val="00AD5E3C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7E8"/>
    <w:rsid w:val="00AE08F8"/>
    <w:rsid w:val="00AE0A5B"/>
    <w:rsid w:val="00AE0EDF"/>
    <w:rsid w:val="00AE112A"/>
    <w:rsid w:val="00AE1335"/>
    <w:rsid w:val="00AE1722"/>
    <w:rsid w:val="00AE178C"/>
    <w:rsid w:val="00AE179F"/>
    <w:rsid w:val="00AE188B"/>
    <w:rsid w:val="00AE18CF"/>
    <w:rsid w:val="00AE1A1A"/>
    <w:rsid w:val="00AE1F33"/>
    <w:rsid w:val="00AE2E62"/>
    <w:rsid w:val="00AE318B"/>
    <w:rsid w:val="00AE347F"/>
    <w:rsid w:val="00AE3667"/>
    <w:rsid w:val="00AE3911"/>
    <w:rsid w:val="00AE3E84"/>
    <w:rsid w:val="00AE42B8"/>
    <w:rsid w:val="00AE48DA"/>
    <w:rsid w:val="00AE4C62"/>
    <w:rsid w:val="00AE4CDC"/>
    <w:rsid w:val="00AE4E33"/>
    <w:rsid w:val="00AE51BF"/>
    <w:rsid w:val="00AE528C"/>
    <w:rsid w:val="00AE536A"/>
    <w:rsid w:val="00AE5439"/>
    <w:rsid w:val="00AE578B"/>
    <w:rsid w:val="00AE5811"/>
    <w:rsid w:val="00AE5CF1"/>
    <w:rsid w:val="00AE6232"/>
    <w:rsid w:val="00AE62E1"/>
    <w:rsid w:val="00AE639F"/>
    <w:rsid w:val="00AE6B9F"/>
    <w:rsid w:val="00AE6C1C"/>
    <w:rsid w:val="00AE6C77"/>
    <w:rsid w:val="00AE6D71"/>
    <w:rsid w:val="00AE6FEB"/>
    <w:rsid w:val="00AE70E1"/>
    <w:rsid w:val="00AE75CF"/>
    <w:rsid w:val="00AE75ED"/>
    <w:rsid w:val="00AE784A"/>
    <w:rsid w:val="00AE791B"/>
    <w:rsid w:val="00AF044A"/>
    <w:rsid w:val="00AF0548"/>
    <w:rsid w:val="00AF06A6"/>
    <w:rsid w:val="00AF0B5D"/>
    <w:rsid w:val="00AF0C29"/>
    <w:rsid w:val="00AF0C87"/>
    <w:rsid w:val="00AF0D62"/>
    <w:rsid w:val="00AF111C"/>
    <w:rsid w:val="00AF123F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6F5"/>
    <w:rsid w:val="00AF38EC"/>
    <w:rsid w:val="00AF3A1D"/>
    <w:rsid w:val="00AF3D27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6161"/>
    <w:rsid w:val="00AF6383"/>
    <w:rsid w:val="00AF6664"/>
    <w:rsid w:val="00AF66B2"/>
    <w:rsid w:val="00AF68C1"/>
    <w:rsid w:val="00AF7227"/>
    <w:rsid w:val="00AF72E0"/>
    <w:rsid w:val="00AF764A"/>
    <w:rsid w:val="00AF767E"/>
    <w:rsid w:val="00AF7E66"/>
    <w:rsid w:val="00AF7EED"/>
    <w:rsid w:val="00B00293"/>
    <w:rsid w:val="00B00630"/>
    <w:rsid w:val="00B0068E"/>
    <w:rsid w:val="00B0070B"/>
    <w:rsid w:val="00B0092D"/>
    <w:rsid w:val="00B00B21"/>
    <w:rsid w:val="00B00F10"/>
    <w:rsid w:val="00B018BE"/>
    <w:rsid w:val="00B01F92"/>
    <w:rsid w:val="00B01FB5"/>
    <w:rsid w:val="00B0210D"/>
    <w:rsid w:val="00B021EE"/>
    <w:rsid w:val="00B022FC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FDE"/>
    <w:rsid w:val="00B05AB7"/>
    <w:rsid w:val="00B05B07"/>
    <w:rsid w:val="00B05B65"/>
    <w:rsid w:val="00B05BA4"/>
    <w:rsid w:val="00B05C2F"/>
    <w:rsid w:val="00B05DA2"/>
    <w:rsid w:val="00B05E41"/>
    <w:rsid w:val="00B05F2C"/>
    <w:rsid w:val="00B0602E"/>
    <w:rsid w:val="00B0603C"/>
    <w:rsid w:val="00B0609B"/>
    <w:rsid w:val="00B06312"/>
    <w:rsid w:val="00B06CCD"/>
    <w:rsid w:val="00B072CD"/>
    <w:rsid w:val="00B07537"/>
    <w:rsid w:val="00B07727"/>
    <w:rsid w:val="00B07929"/>
    <w:rsid w:val="00B079ED"/>
    <w:rsid w:val="00B07E52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A1E"/>
    <w:rsid w:val="00B11A30"/>
    <w:rsid w:val="00B11B91"/>
    <w:rsid w:val="00B12342"/>
    <w:rsid w:val="00B12A01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AEF"/>
    <w:rsid w:val="00B1757E"/>
    <w:rsid w:val="00B20263"/>
    <w:rsid w:val="00B20568"/>
    <w:rsid w:val="00B2061E"/>
    <w:rsid w:val="00B206E2"/>
    <w:rsid w:val="00B209B2"/>
    <w:rsid w:val="00B20AB1"/>
    <w:rsid w:val="00B20B76"/>
    <w:rsid w:val="00B20CD5"/>
    <w:rsid w:val="00B2102A"/>
    <w:rsid w:val="00B2112B"/>
    <w:rsid w:val="00B21276"/>
    <w:rsid w:val="00B2170A"/>
    <w:rsid w:val="00B217F6"/>
    <w:rsid w:val="00B21A29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27E30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A1B"/>
    <w:rsid w:val="00B3271D"/>
    <w:rsid w:val="00B32983"/>
    <w:rsid w:val="00B32A9F"/>
    <w:rsid w:val="00B32FF8"/>
    <w:rsid w:val="00B331DC"/>
    <w:rsid w:val="00B33241"/>
    <w:rsid w:val="00B341B4"/>
    <w:rsid w:val="00B34419"/>
    <w:rsid w:val="00B348DF"/>
    <w:rsid w:val="00B349D1"/>
    <w:rsid w:val="00B34A13"/>
    <w:rsid w:val="00B34C49"/>
    <w:rsid w:val="00B35081"/>
    <w:rsid w:val="00B351D2"/>
    <w:rsid w:val="00B3524F"/>
    <w:rsid w:val="00B35449"/>
    <w:rsid w:val="00B355BD"/>
    <w:rsid w:val="00B35C0A"/>
    <w:rsid w:val="00B35F14"/>
    <w:rsid w:val="00B364CB"/>
    <w:rsid w:val="00B36862"/>
    <w:rsid w:val="00B369A1"/>
    <w:rsid w:val="00B36D1A"/>
    <w:rsid w:val="00B36F53"/>
    <w:rsid w:val="00B373FD"/>
    <w:rsid w:val="00B3743E"/>
    <w:rsid w:val="00B37C42"/>
    <w:rsid w:val="00B37CC2"/>
    <w:rsid w:val="00B37F25"/>
    <w:rsid w:val="00B4022E"/>
    <w:rsid w:val="00B402F8"/>
    <w:rsid w:val="00B40544"/>
    <w:rsid w:val="00B407D3"/>
    <w:rsid w:val="00B4090E"/>
    <w:rsid w:val="00B40AD7"/>
    <w:rsid w:val="00B40B14"/>
    <w:rsid w:val="00B40FDB"/>
    <w:rsid w:val="00B414B0"/>
    <w:rsid w:val="00B41758"/>
    <w:rsid w:val="00B41CE2"/>
    <w:rsid w:val="00B41D86"/>
    <w:rsid w:val="00B4213F"/>
    <w:rsid w:val="00B421A2"/>
    <w:rsid w:val="00B4227A"/>
    <w:rsid w:val="00B428A7"/>
    <w:rsid w:val="00B42ABC"/>
    <w:rsid w:val="00B42CFE"/>
    <w:rsid w:val="00B42D17"/>
    <w:rsid w:val="00B43863"/>
    <w:rsid w:val="00B43950"/>
    <w:rsid w:val="00B43C63"/>
    <w:rsid w:val="00B43CF2"/>
    <w:rsid w:val="00B44196"/>
    <w:rsid w:val="00B443A3"/>
    <w:rsid w:val="00B446D4"/>
    <w:rsid w:val="00B447C5"/>
    <w:rsid w:val="00B448DE"/>
    <w:rsid w:val="00B44B11"/>
    <w:rsid w:val="00B44D7D"/>
    <w:rsid w:val="00B44FBA"/>
    <w:rsid w:val="00B4516F"/>
    <w:rsid w:val="00B45294"/>
    <w:rsid w:val="00B4570D"/>
    <w:rsid w:val="00B45831"/>
    <w:rsid w:val="00B4601A"/>
    <w:rsid w:val="00B46166"/>
    <w:rsid w:val="00B462C4"/>
    <w:rsid w:val="00B4646D"/>
    <w:rsid w:val="00B46AA2"/>
    <w:rsid w:val="00B46B58"/>
    <w:rsid w:val="00B46C3D"/>
    <w:rsid w:val="00B46D64"/>
    <w:rsid w:val="00B46E84"/>
    <w:rsid w:val="00B4709C"/>
    <w:rsid w:val="00B472DF"/>
    <w:rsid w:val="00B477C2"/>
    <w:rsid w:val="00B47A74"/>
    <w:rsid w:val="00B47D4E"/>
    <w:rsid w:val="00B50071"/>
    <w:rsid w:val="00B5025E"/>
    <w:rsid w:val="00B50434"/>
    <w:rsid w:val="00B509FC"/>
    <w:rsid w:val="00B50C2A"/>
    <w:rsid w:val="00B50F34"/>
    <w:rsid w:val="00B50FBD"/>
    <w:rsid w:val="00B511B3"/>
    <w:rsid w:val="00B512D1"/>
    <w:rsid w:val="00B51387"/>
    <w:rsid w:val="00B5158E"/>
    <w:rsid w:val="00B51895"/>
    <w:rsid w:val="00B518C7"/>
    <w:rsid w:val="00B51A20"/>
    <w:rsid w:val="00B51B91"/>
    <w:rsid w:val="00B51E6B"/>
    <w:rsid w:val="00B52048"/>
    <w:rsid w:val="00B52312"/>
    <w:rsid w:val="00B52317"/>
    <w:rsid w:val="00B52605"/>
    <w:rsid w:val="00B5263D"/>
    <w:rsid w:val="00B5269A"/>
    <w:rsid w:val="00B52875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AC1"/>
    <w:rsid w:val="00B54D6D"/>
    <w:rsid w:val="00B54F40"/>
    <w:rsid w:val="00B55164"/>
    <w:rsid w:val="00B55270"/>
    <w:rsid w:val="00B55CD7"/>
    <w:rsid w:val="00B55E5B"/>
    <w:rsid w:val="00B55FC9"/>
    <w:rsid w:val="00B56246"/>
    <w:rsid w:val="00B563FF"/>
    <w:rsid w:val="00B56510"/>
    <w:rsid w:val="00B56575"/>
    <w:rsid w:val="00B56BB4"/>
    <w:rsid w:val="00B56BF6"/>
    <w:rsid w:val="00B56D39"/>
    <w:rsid w:val="00B57139"/>
    <w:rsid w:val="00B57199"/>
    <w:rsid w:val="00B57AC3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795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B43"/>
    <w:rsid w:val="00B65BA7"/>
    <w:rsid w:val="00B65CC3"/>
    <w:rsid w:val="00B65D8E"/>
    <w:rsid w:val="00B65ECF"/>
    <w:rsid w:val="00B661C2"/>
    <w:rsid w:val="00B66327"/>
    <w:rsid w:val="00B665D0"/>
    <w:rsid w:val="00B666EA"/>
    <w:rsid w:val="00B66A37"/>
    <w:rsid w:val="00B66CC3"/>
    <w:rsid w:val="00B66DC9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D00"/>
    <w:rsid w:val="00B70F78"/>
    <w:rsid w:val="00B71251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E44"/>
    <w:rsid w:val="00B73F1C"/>
    <w:rsid w:val="00B74249"/>
    <w:rsid w:val="00B74257"/>
    <w:rsid w:val="00B742D0"/>
    <w:rsid w:val="00B74C22"/>
    <w:rsid w:val="00B7555A"/>
    <w:rsid w:val="00B758CC"/>
    <w:rsid w:val="00B75936"/>
    <w:rsid w:val="00B7594B"/>
    <w:rsid w:val="00B75BA3"/>
    <w:rsid w:val="00B75CBB"/>
    <w:rsid w:val="00B75FB5"/>
    <w:rsid w:val="00B7623F"/>
    <w:rsid w:val="00B76A06"/>
    <w:rsid w:val="00B76AD9"/>
    <w:rsid w:val="00B77543"/>
    <w:rsid w:val="00B77B4D"/>
    <w:rsid w:val="00B77E4E"/>
    <w:rsid w:val="00B80055"/>
    <w:rsid w:val="00B800B1"/>
    <w:rsid w:val="00B801D8"/>
    <w:rsid w:val="00B80660"/>
    <w:rsid w:val="00B806A0"/>
    <w:rsid w:val="00B80745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3F41"/>
    <w:rsid w:val="00B84022"/>
    <w:rsid w:val="00B84305"/>
    <w:rsid w:val="00B846E3"/>
    <w:rsid w:val="00B848F1"/>
    <w:rsid w:val="00B84CFF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621"/>
    <w:rsid w:val="00B909D4"/>
    <w:rsid w:val="00B90BCF"/>
    <w:rsid w:val="00B91497"/>
    <w:rsid w:val="00B91D7E"/>
    <w:rsid w:val="00B91F83"/>
    <w:rsid w:val="00B92BBC"/>
    <w:rsid w:val="00B92CCB"/>
    <w:rsid w:val="00B92F46"/>
    <w:rsid w:val="00B92F77"/>
    <w:rsid w:val="00B92F9F"/>
    <w:rsid w:val="00B92FBF"/>
    <w:rsid w:val="00B93012"/>
    <w:rsid w:val="00B9348B"/>
    <w:rsid w:val="00B935C1"/>
    <w:rsid w:val="00B93694"/>
    <w:rsid w:val="00B93B25"/>
    <w:rsid w:val="00B93BC4"/>
    <w:rsid w:val="00B9413B"/>
    <w:rsid w:val="00B94245"/>
    <w:rsid w:val="00B944CB"/>
    <w:rsid w:val="00B9458B"/>
    <w:rsid w:val="00B949B4"/>
    <w:rsid w:val="00B94C37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6B77"/>
    <w:rsid w:val="00B96D14"/>
    <w:rsid w:val="00B97459"/>
    <w:rsid w:val="00B974A0"/>
    <w:rsid w:val="00B97DF8"/>
    <w:rsid w:val="00B97F83"/>
    <w:rsid w:val="00BA01D3"/>
    <w:rsid w:val="00BA036B"/>
    <w:rsid w:val="00BA0C8C"/>
    <w:rsid w:val="00BA0CA7"/>
    <w:rsid w:val="00BA0E86"/>
    <w:rsid w:val="00BA11B3"/>
    <w:rsid w:val="00BA1360"/>
    <w:rsid w:val="00BA16D2"/>
    <w:rsid w:val="00BA17F2"/>
    <w:rsid w:val="00BA1844"/>
    <w:rsid w:val="00BA1F87"/>
    <w:rsid w:val="00BA219F"/>
    <w:rsid w:val="00BA2D88"/>
    <w:rsid w:val="00BA3887"/>
    <w:rsid w:val="00BA3982"/>
    <w:rsid w:val="00BA3A4C"/>
    <w:rsid w:val="00BA40D4"/>
    <w:rsid w:val="00BA42F0"/>
    <w:rsid w:val="00BA43A0"/>
    <w:rsid w:val="00BA466B"/>
    <w:rsid w:val="00BA4890"/>
    <w:rsid w:val="00BA49A9"/>
    <w:rsid w:val="00BA5399"/>
    <w:rsid w:val="00BA54B3"/>
    <w:rsid w:val="00BA55B3"/>
    <w:rsid w:val="00BA5623"/>
    <w:rsid w:val="00BA56E9"/>
    <w:rsid w:val="00BA5C08"/>
    <w:rsid w:val="00BA5DCD"/>
    <w:rsid w:val="00BA5E86"/>
    <w:rsid w:val="00BA612F"/>
    <w:rsid w:val="00BA630B"/>
    <w:rsid w:val="00BA63F1"/>
    <w:rsid w:val="00BA69A2"/>
    <w:rsid w:val="00BA6A4F"/>
    <w:rsid w:val="00BA6AB5"/>
    <w:rsid w:val="00BA74E8"/>
    <w:rsid w:val="00BA75ED"/>
    <w:rsid w:val="00BA78A4"/>
    <w:rsid w:val="00BA78CC"/>
    <w:rsid w:val="00BA7D2B"/>
    <w:rsid w:val="00BB01A6"/>
    <w:rsid w:val="00BB0598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CF"/>
    <w:rsid w:val="00BB278B"/>
    <w:rsid w:val="00BB2AC6"/>
    <w:rsid w:val="00BB2C12"/>
    <w:rsid w:val="00BB2D37"/>
    <w:rsid w:val="00BB3028"/>
    <w:rsid w:val="00BB30D5"/>
    <w:rsid w:val="00BB337B"/>
    <w:rsid w:val="00BB344D"/>
    <w:rsid w:val="00BB3A8D"/>
    <w:rsid w:val="00BB3B54"/>
    <w:rsid w:val="00BB3BD4"/>
    <w:rsid w:val="00BB3CA7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66C"/>
    <w:rsid w:val="00BB6897"/>
    <w:rsid w:val="00BB68A1"/>
    <w:rsid w:val="00BB6C45"/>
    <w:rsid w:val="00BB6C9A"/>
    <w:rsid w:val="00BB7073"/>
    <w:rsid w:val="00BB72DF"/>
    <w:rsid w:val="00BB7592"/>
    <w:rsid w:val="00BB7630"/>
    <w:rsid w:val="00BB7A7F"/>
    <w:rsid w:val="00BC08CF"/>
    <w:rsid w:val="00BC0965"/>
    <w:rsid w:val="00BC0C4E"/>
    <w:rsid w:val="00BC1542"/>
    <w:rsid w:val="00BC155B"/>
    <w:rsid w:val="00BC1C5B"/>
    <w:rsid w:val="00BC212E"/>
    <w:rsid w:val="00BC2274"/>
    <w:rsid w:val="00BC2432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52E"/>
    <w:rsid w:val="00BC37BB"/>
    <w:rsid w:val="00BC3806"/>
    <w:rsid w:val="00BC38C0"/>
    <w:rsid w:val="00BC3CAF"/>
    <w:rsid w:val="00BC3E86"/>
    <w:rsid w:val="00BC40C1"/>
    <w:rsid w:val="00BC40EA"/>
    <w:rsid w:val="00BC42B5"/>
    <w:rsid w:val="00BC42DF"/>
    <w:rsid w:val="00BC42EB"/>
    <w:rsid w:val="00BC43BE"/>
    <w:rsid w:val="00BC44C8"/>
    <w:rsid w:val="00BC4525"/>
    <w:rsid w:val="00BC460B"/>
    <w:rsid w:val="00BC4923"/>
    <w:rsid w:val="00BC4A38"/>
    <w:rsid w:val="00BC4A7D"/>
    <w:rsid w:val="00BC4D61"/>
    <w:rsid w:val="00BC4DEF"/>
    <w:rsid w:val="00BC4E88"/>
    <w:rsid w:val="00BC4F3E"/>
    <w:rsid w:val="00BC5014"/>
    <w:rsid w:val="00BC5310"/>
    <w:rsid w:val="00BC5566"/>
    <w:rsid w:val="00BC56E0"/>
    <w:rsid w:val="00BC5AB8"/>
    <w:rsid w:val="00BC60B7"/>
    <w:rsid w:val="00BC6188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BF"/>
    <w:rsid w:val="00BD195B"/>
    <w:rsid w:val="00BD1A13"/>
    <w:rsid w:val="00BD1A48"/>
    <w:rsid w:val="00BD1B53"/>
    <w:rsid w:val="00BD1DCF"/>
    <w:rsid w:val="00BD2092"/>
    <w:rsid w:val="00BD2759"/>
    <w:rsid w:val="00BD31BE"/>
    <w:rsid w:val="00BD365A"/>
    <w:rsid w:val="00BD36D0"/>
    <w:rsid w:val="00BD394C"/>
    <w:rsid w:val="00BD3BD2"/>
    <w:rsid w:val="00BD4309"/>
    <w:rsid w:val="00BD4365"/>
    <w:rsid w:val="00BD43E6"/>
    <w:rsid w:val="00BD4EDC"/>
    <w:rsid w:val="00BD5583"/>
    <w:rsid w:val="00BD5590"/>
    <w:rsid w:val="00BD5625"/>
    <w:rsid w:val="00BD5762"/>
    <w:rsid w:val="00BD6079"/>
    <w:rsid w:val="00BD6289"/>
    <w:rsid w:val="00BD6553"/>
    <w:rsid w:val="00BD65A5"/>
    <w:rsid w:val="00BD67E5"/>
    <w:rsid w:val="00BD7485"/>
    <w:rsid w:val="00BD77EF"/>
    <w:rsid w:val="00BD7E83"/>
    <w:rsid w:val="00BE0379"/>
    <w:rsid w:val="00BE0430"/>
    <w:rsid w:val="00BE0467"/>
    <w:rsid w:val="00BE04AB"/>
    <w:rsid w:val="00BE0566"/>
    <w:rsid w:val="00BE05D9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1F03"/>
    <w:rsid w:val="00BE2051"/>
    <w:rsid w:val="00BE22A4"/>
    <w:rsid w:val="00BE27D4"/>
    <w:rsid w:val="00BE2800"/>
    <w:rsid w:val="00BE29D6"/>
    <w:rsid w:val="00BE2A75"/>
    <w:rsid w:val="00BE2B17"/>
    <w:rsid w:val="00BE2D83"/>
    <w:rsid w:val="00BE2D98"/>
    <w:rsid w:val="00BE305F"/>
    <w:rsid w:val="00BE34BE"/>
    <w:rsid w:val="00BE351B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97C"/>
    <w:rsid w:val="00BE4C3D"/>
    <w:rsid w:val="00BE4DA1"/>
    <w:rsid w:val="00BE4FCF"/>
    <w:rsid w:val="00BE4FFC"/>
    <w:rsid w:val="00BE50A2"/>
    <w:rsid w:val="00BE511F"/>
    <w:rsid w:val="00BE527B"/>
    <w:rsid w:val="00BE530D"/>
    <w:rsid w:val="00BE563C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601"/>
    <w:rsid w:val="00BE67BF"/>
    <w:rsid w:val="00BE7064"/>
    <w:rsid w:val="00BE71D9"/>
    <w:rsid w:val="00BE753B"/>
    <w:rsid w:val="00BE78E1"/>
    <w:rsid w:val="00BF026B"/>
    <w:rsid w:val="00BF06ED"/>
    <w:rsid w:val="00BF0797"/>
    <w:rsid w:val="00BF0C9D"/>
    <w:rsid w:val="00BF0CAB"/>
    <w:rsid w:val="00BF0D36"/>
    <w:rsid w:val="00BF0E28"/>
    <w:rsid w:val="00BF0F3E"/>
    <w:rsid w:val="00BF101F"/>
    <w:rsid w:val="00BF103D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93E"/>
    <w:rsid w:val="00BF7C5E"/>
    <w:rsid w:val="00BF7E0A"/>
    <w:rsid w:val="00C00168"/>
    <w:rsid w:val="00C002E9"/>
    <w:rsid w:val="00C0058C"/>
    <w:rsid w:val="00C005D2"/>
    <w:rsid w:val="00C0075A"/>
    <w:rsid w:val="00C00904"/>
    <w:rsid w:val="00C00C56"/>
    <w:rsid w:val="00C01109"/>
    <w:rsid w:val="00C0177C"/>
    <w:rsid w:val="00C02174"/>
    <w:rsid w:val="00C023B0"/>
    <w:rsid w:val="00C02516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6EE0"/>
    <w:rsid w:val="00C071AC"/>
    <w:rsid w:val="00C071FB"/>
    <w:rsid w:val="00C073BA"/>
    <w:rsid w:val="00C07512"/>
    <w:rsid w:val="00C07583"/>
    <w:rsid w:val="00C07863"/>
    <w:rsid w:val="00C079F7"/>
    <w:rsid w:val="00C07B11"/>
    <w:rsid w:val="00C07FB4"/>
    <w:rsid w:val="00C100EF"/>
    <w:rsid w:val="00C108E2"/>
    <w:rsid w:val="00C10DF9"/>
    <w:rsid w:val="00C10F2F"/>
    <w:rsid w:val="00C11037"/>
    <w:rsid w:val="00C110DD"/>
    <w:rsid w:val="00C11184"/>
    <w:rsid w:val="00C11451"/>
    <w:rsid w:val="00C11E69"/>
    <w:rsid w:val="00C1209C"/>
    <w:rsid w:val="00C12149"/>
    <w:rsid w:val="00C12460"/>
    <w:rsid w:val="00C12516"/>
    <w:rsid w:val="00C12853"/>
    <w:rsid w:val="00C12986"/>
    <w:rsid w:val="00C12E98"/>
    <w:rsid w:val="00C12EF0"/>
    <w:rsid w:val="00C139BE"/>
    <w:rsid w:val="00C139D2"/>
    <w:rsid w:val="00C13A2A"/>
    <w:rsid w:val="00C14FEC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70DE"/>
    <w:rsid w:val="00C170F8"/>
    <w:rsid w:val="00C1744B"/>
    <w:rsid w:val="00C17507"/>
    <w:rsid w:val="00C17563"/>
    <w:rsid w:val="00C175F8"/>
    <w:rsid w:val="00C17D50"/>
    <w:rsid w:val="00C20115"/>
    <w:rsid w:val="00C20460"/>
    <w:rsid w:val="00C20BCF"/>
    <w:rsid w:val="00C2152A"/>
    <w:rsid w:val="00C215F4"/>
    <w:rsid w:val="00C21851"/>
    <w:rsid w:val="00C219F8"/>
    <w:rsid w:val="00C220EE"/>
    <w:rsid w:val="00C223AA"/>
    <w:rsid w:val="00C224FE"/>
    <w:rsid w:val="00C22716"/>
    <w:rsid w:val="00C22BFD"/>
    <w:rsid w:val="00C22CBB"/>
    <w:rsid w:val="00C22EA7"/>
    <w:rsid w:val="00C22EB5"/>
    <w:rsid w:val="00C23086"/>
    <w:rsid w:val="00C23449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015"/>
    <w:rsid w:val="00C25631"/>
    <w:rsid w:val="00C25829"/>
    <w:rsid w:val="00C25869"/>
    <w:rsid w:val="00C258D4"/>
    <w:rsid w:val="00C258F5"/>
    <w:rsid w:val="00C25A01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1046"/>
    <w:rsid w:val="00C312F1"/>
    <w:rsid w:val="00C3134C"/>
    <w:rsid w:val="00C31375"/>
    <w:rsid w:val="00C315B6"/>
    <w:rsid w:val="00C315E6"/>
    <w:rsid w:val="00C31B26"/>
    <w:rsid w:val="00C31BD3"/>
    <w:rsid w:val="00C32231"/>
    <w:rsid w:val="00C32242"/>
    <w:rsid w:val="00C32338"/>
    <w:rsid w:val="00C32682"/>
    <w:rsid w:val="00C32D50"/>
    <w:rsid w:val="00C32EBD"/>
    <w:rsid w:val="00C32F16"/>
    <w:rsid w:val="00C33519"/>
    <w:rsid w:val="00C337D0"/>
    <w:rsid w:val="00C337E8"/>
    <w:rsid w:val="00C33CE0"/>
    <w:rsid w:val="00C33EE4"/>
    <w:rsid w:val="00C33F75"/>
    <w:rsid w:val="00C34135"/>
    <w:rsid w:val="00C341CD"/>
    <w:rsid w:val="00C34796"/>
    <w:rsid w:val="00C34AFD"/>
    <w:rsid w:val="00C34FE8"/>
    <w:rsid w:val="00C35055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72E"/>
    <w:rsid w:val="00C37A74"/>
    <w:rsid w:val="00C37AA9"/>
    <w:rsid w:val="00C37D33"/>
    <w:rsid w:val="00C37FE5"/>
    <w:rsid w:val="00C40001"/>
    <w:rsid w:val="00C403A5"/>
    <w:rsid w:val="00C40B00"/>
    <w:rsid w:val="00C40B2F"/>
    <w:rsid w:val="00C40D2D"/>
    <w:rsid w:val="00C4109A"/>
    <w:rsid w:val="00C413C8"/>
    <w:rsid w:val="00C4177D"/>
    <w:rsid w:val="00C41943"/>
    <w:rsid w:val="00C41AC1"/>
    <w:rsid w:val="00C41BC9"/>
    <w:rsid w:val="00C41BD5"/>
    <w:rsid w:val="00C4253F"/>
    <w:rsid w:val="00C42716"/>
    <w:rsid w:val="00C42733"/>
    <w:rsid w:val="00C42989"/>
    <w:rsid w:val="00C42B42"/>
    <w:rsid w:val="00C42D68"/>
    <w:rsid w:val="00C43396"/>
    <w:rsid w:val="00C43490"/>
    <w:rsid w:val="00C434B8"/>
    <w:rsid w:val="00C435DA"/>
    <w:rsid w:val="00C4384C"/>
    <w:rsid w:val="00C43A1A"/>
    <w:rsid w:val="00C43BAE"/>
    <w:rsid w:val="00C43C28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988"/>
    <w:rsid w:val="00C45D6D"/>
    <w:rsid w:val="00C45F0C"/>
    <w:rsid w:val="00C46099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453"/>
    <w:rsid w:val="00C50551"/>
    <w:rsid w:val="00C50908"/>
    <w:rsid w:val="00C509FC"/>
    <w:rsid w:val="00C50B8D"/>
    <w:rsid w:val="00C511E2"/>
    <w:rsid w:val="00C519C9"/>
    <w:rsid w:val="00C51ABA"/>
    <w:rsid w:val="00C51D8A"/>
    <w:rsid w:val="00C51FB5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86A"/>
    <w:rsid w:val="00C57D4C"/>
    <w:rsid w:val="00C57F04"/>
    <w:rsid w:val="00C6023E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09F"/>
    <w:rsid w:val="00C623ED"/>
    <w:rsid w:val="00C62E9C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A49"/>
    <w:rsid w:val="00C65B3D"/>
    <w:rsid w:val="00C66122"/>
    <w:rsid w:val="00C66172"/>
    <w:rsid w:val="00C66243"/>
    <w:rsid w:val="00C66715"/>
    <w:rsid w:val="00C66962"/>
    <w:rsid w:val="00C66B99"/>
    <w:rsid w:val="00C67394"/>
    <w:rsid w:val="00C67497"/>
    <w:rsid w:val="00C674CD"/>
    <w:rsid w:val="00C677CE"/>
    <w:rsid w:val="00C67907"/>
    <w:rsid w:val="00C67A3F"/>
    <w:rsid w:val="00C701E4"/>
    <w:rsid w:val="00C7035F"/>
    <w:rsid w:val="00C70618"/>
    <w:rsid w:val="00C70676"/>
    <w:rsid w:val="00C7072D"/>
    <w:rsid w:val="00C70802"/>
    <w:rsid w:val="00C70834"/>
    <w:rsid w:val="00C7089E"/>
    <w:rsid w:val="00C7116E"/>
    <w:rsid w:val="00C717BE"/>
    <w:rsid w:val="00C7183F"/>
    <w:rsid w:val="00C719F5"/>
    <w:rsid w:val="00C71AE6"/>
    <w:rsid w:val="00C71C40"/>
    <w:rsid w:val="00C7228E"/>
    <w:rsid w:val="00C7235B"/>
    <w:rsid w:val="00C729AD"/>
    <w:rsid w:val="00C72AEA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77E37"/>
    <w:rsid w:val="00C80095"/>
    <w:rsid w:val="00C8012F"/>
    <w:rsid w:val="00C80D38"/>
    <w:rsid w:val="00C80F7F"/>
    <w:rsid w:val="00C814EC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821"/>
    <w:rsid w:val="00C83BBE"/>
    <w:rsid w:val="00C84185"/>
    <w:rsid w:val="00C84A06"/>
    <w:rsid w:val="00C84BA2"/>
    <w:rsid w:val="00C85756"/>
    <w:rsid w:val="00C85A36"/>
    <w:rsid w:val="00C86595"/>
    <w:rsid w:val="00C8665A"/>
    <w:rsid w:val="00C869C2"/>
    <w:rsid w:val="00C86C80"/>
    <w:rsid w:val="00C86FFC"/>
    <w:rsid w:val="00C87111"/>
    <w:rsid w:val="00C87BB8"/>
    <w:rsid w:val="00C9027D"/>
    <w:rsid w:val="00C9088C"/>
    <w:rsid w:val="00C911D7"/>
    <w:rsid w:val="00C915A8"/>
    <w:rsid w:val="00C91A15"/>
    <w:rsid w:val="00C91F4D"/>
    <w:rsid w:val="00C91FD1"/>
    <w:rsid w:val="00C921C8"/>
    <w:rsid w:val="00C926BB"/>
    <w:rsid w:val="00C927B2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016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61D"/>
    <w:rsid w:val="00CA0735"/>
    <w:rsid w:val="00CA085C"/>
    <w:rsid w:val="00CA1299"/>
    <w:rsid w:val="00CA1B4B"/>
    <w:rsid w:val="00CA1E01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33"/>
    <w:rsid w:val="00CA435A"/>
    <w:rsid w:val="00CA4407"/>
    <w:rsid w:val="00CA5655"/>
    <w:rsid w:val="00CA56A2"/>
    <w:rsid w:val="00CA5961"/>
    <w:rsid w:val="00CA5B65"/>
    <w:rsid w:val="00CA5C1D"/>
    <w:rsid w:val="00CA5E6B"/>
    <w:rsid w:val="00CA5FA1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818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350"/>
    <w:rsid w:val="00CB38D9"/>
    <w:rsid w:val="00CB39D8"/>
    <w:rsid w:val="00CB406C"/>
    <w:rsid w:val="00CB40EB"/>
    <w:rsid w:val="00CB4386"/>
    <w:rsid w:val="00CB45EE"/>
    <w:rsid w:val="00CB4799"/>
    <w:rsid w:val="00CB4A97"/>
    <w:rsid w:val="00CB50CC"/>
    <w:rsid w:val="00CB56B9"/>
    <w:rsid w:val="00CB581D"/>
    <w:rsid w:val="00CB58BA"/>
    <w:rsid w:val="00CB5A2E"/>
    <w:rsid w:val="00CB5B0D"/>
    <w:rsid w:val="00CB5C44"/>
    <w:rsid w:val="00CB5DDE"/>
    <w:rsid w:val="00CB6094"/>
    <w:rsid w:val="00CB6AEE"/>
    <w:rsid w:val="00CB6DE7"/>
    <w:rsid w:val="00CB7140"/>
    <w:rsid w:val="00CB73E7"/>
    <w:rsid w:val="00CB776F"/>
    <w:rsid w:val="00CB7CD0"/>
    <w:rsid w:val="00CB7E18"/>
    <w:rsid w:val="00CC0204"/>
    <w:rsid w:val="00CC1095"/>
    <w:rsid w:val="00CC10FB"/>
    <w:rsid w:val="00CC12AC"/>
    <w:rsid w:val="00CC175B"/>
    <w:rsid w:val="00CC1D22"/>
    <w:rsid w:val="00CC2095"/>
    <w:rsid w:val="00CC20D3"/>
    <w:rsid w:val="00CC2417"/>
    <w:rsid w:val="00CC24DD"/>
    <w:rsid w:val="00CC2B56"/>
    <w:rsid w:val="00CC2F5C"/>
    <w:rsid w:val="00CC313D"/>
    <w:rsid w:val="00CC363E"/>
    <w:rsid w:val="00CC3A80"/>
    <w:rsid w:val="00CC4045"/>
    <w:rsid w:val="00CC40B8"/>
    <w:rsid w:val="00CC40D6"/>
    <w:rsid w:val="00CC4414"/>
    <w:rsid w:val="00CC46B2"/>
    <w:rsid w:val="00CC47DE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2C76"/>
    <w:rsid w:val="00CD2CA2"/>
    <w:rsid w:val="00CD2F10"/>
    <w:rsid w:val="00CD3160"/>
    <w:rsid w:val="00CD3514"/>
    <w:rsid w:val="00CD366C"/>
    <w:rsid w:val="00CD40C7"/>
    <w:rsid w:val="00CD4574"/>
    <w:rsid w:val="00CD458B"/>
    <w:rsid w:val="00CD4664"/>
    <w:rsid w:val="00CD4C1D"/>
    <w:rsid w:val="00CD4C52"/>
    <w:rsid w:val="00CD4D51"/>
    <w:rsid w:val="00CD51BA"/>
    <w:rsid w:val="00CD52C8"/>
    <w:rsid w:val="00CD551B"/>
    <w:rsid w:val="00CD5649"/>
    <w:rsid w:val="00CD5838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75"/>
    <w:rsid w:val="00CD7CCF"/>
    <w:rsid w:val="00CD7D8F"/>
    <w:rsid w:val="00CD7E55"/>
    <w:rsid w:val="00CD7F3A"/>
    <w:rsid w:val="00CD7FC3"/>
    <w:rsid w:val="00CE034C"/>
    <w:rsid w:val="00CE1242"/>
    <w:rsid w:val="00CE1393"/>
    <w:rsid w:val="00CE163E"/>
    <w:rsid w:val="00CE165A"/>
    <w:rsid w:val="00CE1BA7"/>
    <w:rsid w:val="00CE2037"/>
    <w:rsid w:val="00CE22E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48A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5B"/>
    <w:rsid w:val="00CE7EB6"/>
    <w:rsid w:val="00CF06A5"/>
    <w:rsid w:val="00CF07FB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3EE3"/>
    <w:rsid w:val="00CF43C0"/>
    <w:rsid w:val="00CF4491"/>
    <w:rsid w:val="00CF45E6"/>
    <w:rsid w:val="00CF4933"/>
    <w:rsid w:val="00CF4A7A"/>
    <w:rsid w:val="00CF4E07"/>
    <w:rsid w:val="00CF4E1D"/>
    <w:rsid w:val="00CF5083"/>
    <w:rsid w:val="00CF592B"/>
    <w:rsid w:val="00CF598C"/>
    <w:rsid w:val="00CF5B40"/>
    <w:rsid w:val="00CF610D"/>
    <w:rsid w:val="00CF61AA"/>
    <w:rsid w:val="00CF634B"/>
    <w:rsid w:val="00CF6977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0F57"/>
    <w:rsid w:val="00D0109E"/>
    <w:rsid w:val="00D012C8"/>
    <w:rsid w:val="00D014F7"/>
    <w:rsid w:val="00D0167A"/>
    <w:rsid w:val="00D016C1"/>
    <w:rsid w:val="00D0185E"/>
    <w:rsid w:val="00D0197B"/>
    <w:rsid w:val="00D01A0E"/>
    <w:rsid w:val="00D01A4D"/>
    <w:rsid w:val="00D01B4B"/>
    <w:rsid w:val="00D01D72"/>
    <w:rsid w:val="00D0271F"/>
    <w:rsid w:val="00D02C4D"/>
    <w:rsid w:val="00D02FA5"/>
    <w:rsid w:val="00D036C2"/>
    <w:rsid w:val="00D043CB"/>
    <w:rsid w:val="00D04744"/>
    <w:rsid w:val="00D0479E"/>
    <w:rsid w:val="00D04857"/>
    <w:rsid w:val="00D04C17"/>
    <w:rsid w:val="00D04D0D"/>
    <w:rsid w:val="00D04E3B"/>
    <w:rsid w:val="00D05016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8E8"/>
    <w:rsid w:val="00D10A38"/>
    <w:rsid w:val="00D10CDA"/>
    <w:rsid w:val="00D10EE7"/>
    <w:rsid w:val="00D110D9"/>
    <w:rsid w:val="00D112A7"/>
    <w:rsid w:val="00D11370"/>
    <w:rsid w:val="00D114F3"/>
    <w:rsid w:val="00D11CF3"/>
    <w:rsid w:val="00D11E2E"/>
    <w:rsid w:val="00D11F28"/>
    <w:rsid w:val="00D1203F"/>
    <w:rsid w:val="00D120A1"/>
    <w:rsid w:val="00D12161"/>
    <w:rsid w:val="00D1233D"/>
    <w:rsid w:val="00D12838"/>
    <w:rsid w:val="00D12957"/>
    <w:rsid w:val="00D12B97"/>
    <w:rsid w:val="00D12C4B"/>
    <w:rsid w:val="00D132C0"/>
    <w:rsid w:val="00D13535"/>
    <w:rsid w:val="00D13809"/>
    <w:rsid w:val="00D13858"/>
    <w:rsid w:val="00D138F6"/>
    <w:rsid w:val="00D13FED"/>
    <w:rsid w:val="00D14108"/>
    <w:rsid w:val="00D1421B"/>
    <w:rsid w:val="00D143E2"/>
    <w:rsid w:val="00D1445D"/>
    <w:rsid w:val="00D148FD"/>
    <w:rsid w:val="00D149CD"/>
    <w:rsid w:val="00D14DD4"/>
    <w:rsid w:val="00D150B5"/>
    <w:rsid w:val="00D152D3"/>
    <w:rsid w:val="00D1537C"/>
    <w:rsid w:val="00D153B0"/>
    <w:rsid w:val="00D156A7"/>
    <w:rsid w:val="00D15F56"/>
    <w:rsid w:val="00D163FF"/>
    <w:rsid w:val="00D16C96"/>
    <w:rsid w:val="00D16CD4"/>
    <w:rsid w:val="00D17438"/>
    <w:rsid w:val="00D175D8"/>
    <w:rsid w:val="00D177AC"/>
    <w:rsid w:val="00D20226"/>
    <w:rsid w:val="00D204BF"/>
    <w:rsid w:val="00D20992"/>
    <w:rsid w:val="00D209B3"/>
    <w:rsid w:val="00D209FC"/>
    <w:rsid w:val="00D218FC"/>
    <w:rsid w:val="00D2192B"/>
    <w:rsid w:val="00D22354"/>
    <w:rsid w:val="00D225B5"/>
    <w:rsid w:val="00D226E1"/>
    <w:rsid w:val="00D22B5F"/>
    <w:rsid w:val="00D23133"/>
    <w:rsid w:val="00D23309"/>
    <w:rsid w:val="00D2333F"/>
    <w:rsid w:val="00D23540"/>
    <w:rsid w:val="00D23CAF"/>
    <w:rsid w:val="00D23D5B"/>
    <w:rsid w:val="00D23EFB"/>
    <w:rsid w:val="00D24192"/>
    <w:rsid w:val="00D24290"/>
    <w:rsid w:val="00D244D6"/>
    <w:rsid w:val="00D249A5"/>
    <w:rsid w:val="00D24C48"/>
    <w:rsid w:val="00D2532C"/>
    <w:rsid w:val="00D259A7"/>
    <w:rsid w:val="00D259B2"/>
    <w:rsid w:val="00D25FD5"/>
    <w:rsid w:val="00D26162"/>
    <w:rsid w:val="00D2674D"/>
    <w:rsid w:val="00D2681A"/>
    <w:rsid w:val="00D270CD"/>
    <w:rsid w:val="00D27288"/>
    <w:rsid w:val="00D2751C"/>
    <w:rsid w:val="00D27697"/>
    <w:rsid w:val="00D2774E"/>
    <w:rsid w:val="00D277D7"/>
    <w:rsid w:val="00D278C3"/>
    <w:rsid w:val="00D27AFA"/>
    <w:rsid w:val="00D27EC9"/>
    <w:rsid w:val="00D30185"/>
    <w:rsid w:val="00D301B6"/>
    <w:rsid w:val="00D31024"/>
    <w:rsid w:val="00D31250"/>
    <w:rsid w:val="00D31326"/>
    <w:rsid w:val="00D319A1"/>
    <w:rsid w:val="00D31B6E"/>
    <w:rsid w:val="00D31CF6"/>
    <w:rsid w:val="00D32694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CF"/>
    <w:rsid w:val="00D350AC"/>
    <w:rsid w:val="00D3520B"/>
    <w:rsid w:val="00D35457"/>
    <w:rsid w:val="00D35576"/>
    <w:rsid w:val="00D35B7D"/>
    <w:rsid w:val="00D35D56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420"/>
    <w:rsid w:val="00D37692"/>
    <w:rsid w:val="00D37703"/>
    <w:rsid w:val="00D37B14"/>
    <w:rsid w:val="00D37ECD"/>
    <w:rsid w:val="00D37F58"/>
    <w:rsid w:val="00D402F7"/>
    <w:rsid w:val="00D40663"/>
    <w:rsid w:val="00D4081B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2A8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156B"/>
    <w:rsid w:val="00D51789"/>
    <w:rsid w:val="00D519F4"/>
    <w:rsid w:val="00D51B83"/>
    <w:rsid w:val="00D526BE"/>
    <w:rsid w:val="00D52A5C"/>
    <w:rsid w:val="00D52DEF"/>
    <w:rsid w:val="00D5319F"/>
    <w:rsid w:val="00D5344C"/>
    <w:rsid w:val="00D53768"/>
    <w:rsid w:val="00D53860"/>
    <w:rsid w:val="00D5419E"/>
    <w:rsid w:val="00D5426B"/>
    <w:rsid w:val="00D5461B"/>
    <w:rsid w:val="00D54C44"/>
    <w:rsid w:val="00D54D6A"/>
    <w:rsid w:val="00D54DA0"/>
    <w:rsid w:val="00D55103"/>
    <w:rsid w:val="00D55466"/>
    <w:rsid w:val="00D5577A"/>
    <w:rsid w:val="00D558E4"/>
    <w:rsid w:val="00D5593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7081"/>
    <w:rsid w:val="00D571B5"/>
    <w:rsid w:val="00D573A3"/>
    <w:rsid w:val="00D573F5"/>
    <w:rsid w:val="00D57905"/>
    <w:rsid w:val="00D57A41"/>
    <w:rsid w:val="00D57B40"/>
    <w:rsid w:val="00D57C5B"/>
    <w:rsid w:val="00D57EAC"/>
    <w:rsid w:val="00D57F0D"/>
    <w:rsid w:val="00D6055E"/>
    <w:rsid w:val="00D60EED"/>
    <w:rsid w:val="00D610EA"/>
    <w:rsid w:val="00D614AC"/>
    <w:rsid w:val="00D61D35"/>
    <w:rsid w:val="00D61E35"/>
    <w:rsid w:val="00D61FEC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C96"/>
    <w:rsid w:val="00D65E69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580"/>
    <w:rsid w:val="00D677FE"/>
    <w:rsid w:val="00D679E3"/>
    <w:rsid w:val="00D67DB1"/>
    <w:rsid w:val="00D67E12"/>
    <w:rsid w:val="00D702B5"/>
    <w:rsid w:val="00D704D4"/>
    <w:rsid w:val="00D7069C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94C"/>
    <w:rsid w:val="00D75E18"/>
    <w:rsid w:val="00D7601F"/>
    <w:rsid w:val="00D765D6"/>
    <w:rsid w:val="00D766FC"/>
    <w:rsid w:val="00D76BB1"/>
    <w:rsid w:val="00D76C3C"/>
    <w:rsid w:val="00D76D13"/>
    <w:rsid w:val="00D76D75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AA6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2BB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181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8F2"/>
    <w:rsid w:val="00D92B9F"/>
    <w:rsid w:val="00D92CAF"/>
    <w:rsid w:val="00D92CD7"/>
    <w:rsid w:val="00D92CFE"/>
    <w:rsid w:val="00D92DA2"/>
    <w:rsid w:val="00D92DAD"/>
    <w:rsid w:val="00D92FCA"/>
    <w:rsid w:val="00D933BB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54A"/>
    <w:rsid w:val="00D95A26"/>
    <w:rsid w:val="00D95FCA"/>
    <w:rsid w:val="00D964A6"/>
    <w:rsid w:val="00D9652D"/>
    <w:rsid w:val="00D965CB"/>
    <w:rsid w:val="00D9680F"/>
    <w:rsid w:val="00D96CF8"/>
    <w:rsid w:val="00D97224"/>
    <w:rsid w:val="00D975D1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98F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F26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7C2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A4"/>
    <w:rsid w:val="00DC2698"/>
    <w:rsid w:val="00DC2BFE"/>
    <w:rsid w:val="00DC2C16"/>
    <w:rsid w:val="00DC2E8D"/>
    <w:rsid w:val="00DC372B"/>
    <w:rsid w:val="00DC3974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A22"/>
    <w:rsid w:val="00DC7D24"/>
    <w:rsid w:val="00DC7E7C"/>
    <w:rsid w:val="00DD016B"/>
    <w:rsid w:val="00DD01C6"/>
    <w:rsid w:val="00DD02BC"/>
    <w:rsid w:val="00DD04E2"/>
    <w:rsid w:val="00DD055D"/>
    <w:rsid w:val="00DD0910"/>
    <w:rsid w:val="00DD094D"/>
    <w:rsid w:val="00DD0AA5"/>
    <w:rsid w:val="00DD0BEE"/>
    <w:rsid w:val="00DD0DD3"/>
    <w:rsid w:val="00DD142E"/>
    <w:rsid w:val="00DD170A"/>
    <w:rsid w:val="00DD1725"/>
    <w:rsid w:val="00DD19AC"/>
    <w:rsid w:val="00DD22F3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4E36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8B"/>
    <w:rsid w:val="00DD6F10"/>
    <w:rsid w:val="00DD7075"/>
    <w:rsid w:val="00DD721B"/>
    <w:rsid w:val="00DD72A0"/>
    <w:rsid w:val="00DD7612"/>
    <w:rsid w:val="00DD77F8"/>
    <w:rsid w:val="00DD79D3"/>
    <w:rsid w:val="00DD7F32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DF3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9AB"/>
    <w:rsid w:val="00DE5E78"/>
    <w:rsid w:val="00DE5FD8"/>
    <w:rsid w:val="00DE6588"/>
    <w:rsid w:val="00DE669F"/>
    <w:rsid w:val="00DE68A6"/>
    <w:rsid w:val="00DE69D8"/>
    <w:rsid w:val="00DE6A0C"/>
    <w:rsid w:val="00DE6AB0"/>
    <w:rsid w:val="00DE6B15"/>
    <w:rsid w:val="00DE6C43"/>
    <w:rsid w:val="00DE7148"/>
    <w:rsid w:val="00DE7265"/>
    <w:rsid w:val="00DE7696"/>
    <w:rsid w:val="00DE797C"/>
    <w:rsid w:val="00DE7E36"/>
    <w:rsid w:val="00DE7F09"/>
    <w:rsid w:val="00DF043A"/>
    <w:rsid w:val="00DF04E7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2B0A"/>
    <w:rsid w:val="00DF31F5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EF5"/>
    <w:rsid w:val="00DF52E8"/>
    <w:rsid w:val="00DF53FC"/>
    <w:rsid w:val="00DF54BA"/>
    <w:rsid w:val="00DF5504"/>
    <w:rsid w:val="00DF5580"/>
    <w:rsid w:val="00DF5677"/>
    <w:rsid w:val="00DF573D"/>
    <w:rsid w:val="00DF6005"/>
    <w:rsid w:val="00DF613D"/>
    <w:rsid w:val="00DF628C"/>
    <w:rsid w:val="00DF6300"/>
    <w:rsid w:val="00DF6400"/>
    <w:rsid w:val="00DF6C56"/>
    <w:rsid w:val="00DF6D44"/>
    <w:rsid w:val="00DF6D63"/>
    <w:rsid w:val="00DF6ECC"/>
    <w:rsid w:val="00DF6ED8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8A8"/>
    <w:rsid w:val="00E0192D"/>
    <w:rsid w:val="00E01AA5"/>
    <w:rsid w:val="00E0211B"/>
    <w:rsid w:val="00E0270E"/>
    <w:rsid w:val="00E0288E"/>
    <w:rsid w:val="00E02DEE"/>
    <w:rsid w:val="00E02F8C"/>
    <w:rsid w:val="00E03042"/>
    <w:rsid w:val="00E032D0"/>
    <w:rsid w:val="00E034A7"/>
    <w:rsid w:val="00E03659"/>
    <w:rsid w:val="00E038B3"/>
    <w:rsid w:val="00E039F1"/>
    <w:rsid w:val="00E03C00"/>
    <w:rsid w:val="00E03F0C"/>
    <w:rsid w:val="00E0416A"/>
    <w:rsid w:val="00E047D7"/>
    <w:rsid w:val="00E04C5B"/>
    <w:rsid w:val="00E04CBC"/>
    <w:rsid w:val="00E04D39"/>
    <w:rsid w:val="00E0505B"/>
    <w:rsid w:val="00E0517B"/>
    <w:rsid w:val="00E053EC"/>
    <w:rsid w:val="00E05563"/>
    <w:rsid w:val="00E05A0E"/>
    <w:rsid w:val="00E05C21"/>
    <w:rsid w:val="00E05D09"/>
    <w:rsid w:val="00E06131"/>
    <w:rsid w:val="00E06508"/>
    <w:rsid w:val="00E06D2E"/>
    <w:rsid w:val="00E07521"/>
    <w:rsid w:val="00E078DC"/>
    <w:rsid w:val="00E07CF7"/>
    <w:rsid w:val="00E07D20"/>
    <w:rsid w:val="00E1039D"/>
    <w:rsid w:val="00E10B0E"/>
    <w:rsid w:val="00E10D2A"/>
    <w:rsid w:val="00E10DB9"/>
    <w:rsid w:val="00E10E50"/>
    <w:rsid w:val="00E118B7"/>
    <w:rsid w:val="00E11EFA"/>
    <w:rsid w:val="00E1211E"/>
    <w:rsid w:val="00E122F8"/>
    <w:rsid w:val="00E12449"/>
    <w:rsid w:val="00E1257D"/>
    <w:rsid w:val="00E12C24"/>
    <w:rsid w:val="00E1327D"/>
    <w:rsid w:val="00E1339D"/>
    <w:rsid w:val="00E134AA"/>
    <w:rsid w:val="00E13C72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29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149"/>
    <w:rsid w:val="00E2221F"/>
    <w:rsid w:val="00E225BF"/>
    <w:rsid w:val="00E22758"/>
    <w:rsid w:val="00E22D29"/>
    <w:rsid w:val="00E22D6D"/>
    <w:rsid w:val="00E23327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8C2"/>
    <w:rsid w:val="00E258F7"/>
    <w:rsid w:val="00E25A30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BB9"/>
    <w:rsid w:val="00E30C9F"/>
    <w:rsid w:val="00E30FD7"/>
    <w:rsid w:val="00E31181"/>
    <w:rsid w:val="00E31AC0"/>
    <w:rsid w:val="00E31AFB"/>
    <w:rsid w:val="00E31E27"/>
    <w:rsid w:val="00E31F2D"/>
    <w:rsid w:val="00E32001"/>
    <w:rsid w:val="00E3212F"/>
    <w:rsid w:val="00E32229"/>
    <w:rsid w:val="00E322F4"/>
    <w:rsid w:val="00E32839"/>
    <w:rsid w:val="00E3299D"/>
    <w:rsid w:val="00E32D13"/>
    <w:rsid w:val="00E3305D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5258"/>
    <w:rsid w:val="00E352B0"/>
    <w:rsid w:val="00E352C4"/>
    <w:rsid w:val="00E352CA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6B7"/>
    <w:rsid w:val="00E40950"/>
    <w:rsid w:val="00E40A94"/>
    <w:rsid w:val="00E40D2E"/>
    <w:rsid w:val="00E410F1"/>
    <w:rsid w:val="00E411CB"/>
    <w:rsid w:val="00E41792"/>
    <w:rsid w:val="00E41A61"/>
    <w:rsid w:val="00E41D92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442"/>
    <w:rsid w:val="00E45632"/>
    <w:rsid w:val="00E4569F"/>
    <w:rsid w:val="00E456BC"/>
    <w:rsid w:val="00E45A5C"/>
    <w:rsid w:val="00E462B1"/>
    <w:rsid w:val="00E46368"/>
    <w:rsid w:val="00E46BB0"/>
    <w:rsid w:val="00E46D6A"/>
    <w:rsid w:val="00E46E8C"/>
    <w:rsid w:val="00E470F9"/>
    <w:rsid w:val="00E472E9"/>
    <w:rsid w:val="00E47486"/>
    <w:rsid w:val="00E47BA9"/>
    <w:rsid w:val="00E47C58"/>
    <w:rsid w:val="00E47DD9"/>
    <w:rsid w:val="00E47E0A"/>
    <w:rsid w:val="00E50285"/>
    <w:rsid w:val="00E5030E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50"/>
    <w:rsid w:val="00E53ED8"/>
    <w:rsid w:val="00E5413B"/>
    <w:rsid w:val="00E542E7"/>
    <w:rsid w:val="00E5487B"/>
    <w:rsid w:val="00E55421"/>
    <w:rsid w:val="00E55706"/>
    <w:rsid w:val="00E55A81"/>
    <w:rsid w:val="00E55D50"/>
    <w:rsid w:val="00E55EB3"/>
    <w:rsid w:val="00E55F57"/>
    <w:rsid w:val="00E56069"/>
    <w:rsid w:val="00E565B7"/>
    <w:rsid w:val="00E56878"/>
    <w:rsid w:val="00E56A4C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A52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D1D"/>
    <w:rsid w:val="00E62E16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72A"/>
    <w:rsid w:val="00E668BE"/>
    <w:rsid w:val="00E66C61"/>
    <w:rsid w:val="00E66E62"/>
    <w:rsid w:val="00E6737B"/>
    <w:rsid w:val="00E67A5A"/>
    <w:rsid w:val="00E70632"/>
    <w:rsid w:val="00E70AAE"/>
    <w:rsid w:val="00E70CD9"/>
    <w:rsid w:val="00E70CFB"/>
    <w:rsid w:val="00E716A7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903"/>
    <w:rsid w:val="00E74C15"/>
    <w:rsid w:val="00E75023"/>
    <w:rsid w:val="00E750A4"/>
    <w:rsid w:val="00E750A6"/>
    <w:rsid w:val="00E751E3"/>
    <w:rsid w:val="00E754B3"/>
    <w:rsid w:val="00E758F7"/>
    <w:rsid w:val="00E75929"/>
    <w:rsid w:val="00E75A21"/>
    <w:rsid w:val="00E75F0E"/>
    <w:rsid w:val="00E7612C"/>
    <w:rsid w:val="00E76377"/>
    <w:rsid w:val="00E76598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77E40"/>
    <w:rsid w:val="00E80613"/>
    <w:rsid w:val="00E8063A"/>
    <w:rsid w:val="00E806F7"/>
    <w:rsid w:val="00E80AD9"/>
    <w:rsid w:val="00E80B76"/>
    <w:rsid w:val="00E80D98"/>
    <w:rsid w:val="00E80DEC"/>
    <w:rsid w:val="00E81689"/>
    <w:rsid w:val="00E81764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3B6"/>
    <w:rsid w:val="00E84424"/>
    <w:rsid w:val="00E84A9F"/>
    <w:rsid w:val="00E84DCB"/>
    <w:rsid w:val="00E84E84"/>
    <w:rsid w:val="00E85869"/>
    <w:rsid w:val="00E86288"/>
    <w:rsid w:val="00E867CF"/>
    <w:rsid w:val="00E871A1"/>
    <w:rsid w:val="00E872E3"/>
    <w:rsid w:val="00E8751D"/>
    <w:rsid w:val="00E8767B"/>
    <w:rsid w:val="00E905CA"/>
    <w:rsid w:val="00E90676"/>
    <w:rsid w:val="00E907C4"/>
    <w:rsid w:val="00E90827"/>
    <w:rsid w:val="00E908C5"/>
    <w:rsid w:val="00E90B71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A77"/>
    <w:rsid w:val="00E96D4D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95D"/>
    <w:rsid w:val="00EA1A61"/>
    <w:rsid w:val="00EA1B62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012"/>
    <w:rsid w:val="00EA4B90"/>
    <w:rsid w:val="00EA4CE8"/>
    <w:rsid w:val="00EA4E80"/>
    <w:rsid w:val="00EA4EED"/>
    <w:rsid w:val="00EA50B2"/>
    <w:rsid w:val="00EA517A"/>
    <w:rsid w:val="00EA5761"/>
    <w:rsid w:val="00EA58BB"/>
    <w:rsid w:val="00EA596C"/>
    <w:rsid w:val="00EA60A5"/>
    <w:rsid w:val="00EA6407"/>
    <w:rsid w:val="00EA6C05"/>
    <w:rsid w:val="00EA6C4F"/>
    <w:rsid w:val="00EA6FBB"/>
    <w:rsid w:val="00EA76CB"/>
    <w:rsid w:val="00EA792C"/>
    <w:rsid w:val="00EA79C5"/>
    <w:rsid w:val="00EA79C7"/>
    <w:rsid w:val="00EA7AF6"/>
    <w:rsid w:val="00EA7EB8"/>
    <w:rsid w:val="00EA7ED2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BB9"/>
    <w:rsid w:val="00EB2C0C"/>
    <w:rsid w:val="00EB2C3C"/>
    <w:rsid w:val="00EB2DD0"/>
    <w:rsid w:val="00EB2FBF"/>
    <w:rsid w:val="00EB3043"/>
    <w:rsid w:val="00EB3CDB"/>
    <w:rsid w:val="00EB3E72"/>
    <w:rsid w:val="00EB3F7E"/>
    <w:rsid w:val="00EB41AE"/>
    <w:rsid w:val="00EB41CE"/>
    <w:rsid w:val="00EB4218"/>
    <w:rsid w:val="00EB4650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74DE"/>
    <w:rsid w:val="00EB76DE"/>
    <w:rsid w:val="00EB7AE5"/>
    <w:rsid w:val="00EB7EC8"/>
    <w:rsid w:val="00EC00AD"/>
    <w:rsid w:val="00EC0142"/>
    <w:rsid w:val="00EC0C26"/>
    <w:rsid w:val="00EC106C"/>
    <w:rsid w:val="00EC11F3"/>
    <w:rsid w:val="00EC14CD"/>
    <w:rsid w:val="00EC1595"/>
    <w:rsid w:val="00EC1659"/>
    <w:rsid w:val="00EC1F95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B5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75A"/>
    <w:rsid w:val="00EC57D2"/>
    <w:rsid w:val="00EC5808"/>
    <w:rsid w:val="00EC5903"/>
    <w:rsid w:val="00EC5BEE"/>
    <w:rsid w:val="00EC5DDA"/>
    <w:rsid w:val="00EC60C2"/>
    <w:rsid w:val="00EC6226"/>
    <w:rsid w:val="00EC6512"/>
    <w:rsid w:val="00EC7257"/>
    <w:rsid w:val="00EC7616"/>
    <w:rsid w:val="00EC78AC"/>
    <w:rsid w:val="00ED023F"/>
    <w:rsid w:val="00ED04E2"/>
    <w:rsid w:val="00ED06BD"/>
    <w:rsid w:val="00ED1586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70E"/>
    <w:rsid w:val="00ED5ADD"/>
    <w:rsid w:val="00ED5B95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E9E"/>
    <w:rsid w:val="00EE03C4"/>
    <w:rsid w:val="00EE088B"/>
    <w:rsid w:val="00EE092F"/>
    <w:rsid w:val="00EE0DD3"/>
    <w:rsid w:val="00EE0EA3"/>
    <w:rsid w:val="00EE1133"/>
    <w:rsid w:val="00EE135B"/>
    <w:rsid w:val="00EE138C"/>
    <w:rsid w:val="00EE1ACC"/>
    <w:rsid w:val="00EE1C9E"/>
    <w:rsid w:val="00EE214A"/>
    <w:rsid w:val="00EE24A2"/>
    <w:rsid w:val="00EE299A"/>
    <w:rsid w:val="00EE2F90"/>
    <w:rsid w:val="00EE36CF"/>
    <w:rsid w:val="00EE3878"/>
    <w:rsid w:val="00EE398F"/>
    <w:rsid w:val="00EE3CC0"/>
    <w:rsid w:val="00EE3DCF"/>
    <w:rsid w:val="00EE3FB9"/>
    <w:rsid w:val="00EE42C7"/>
    <w:rsid w:val="00EE4594"/>
    <w:rsid w:val="00EE4819"/>
    <w:rsid w:val="00EE4900"/>
    <w:rsid w:val="00EE4918"/>
    <w:rsid w:val="00EE4B3D"/>
    <w:rsid w:val="00EE513B"/>
    <w:rsid w:val="00EE5BCD"/>
    <w:rsid w:val="00EE6665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ABC"/>
    <w:rsid w:val="00EF0CD3"/>
    <w:rsid w:val="00EF0EED"/>
    <w:rsid w:val="00EF0EF7"/>
    <w:rsid w:val="00EF145B"/>
    <w:rsid w:val="00EF1585"/>
    <w:rsid w:val="00EF1F20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D72"/>
    <w:rsid w:val="00EF4F6F"/>
    <w:rsid w:val="00EF55B3"/>
    <w:rsid w:val="00EF5765"/>
    <w:rsid w:val="00EF59BD"/>
    <w:rsid w:val="00EF5E8C"/>
    <w:rsid w:val="00EF5F00"/>
    <w:rsid w:val="00EF65C8"/>
    <w:rsid w:val="00EF6679"/>
    <w:rsid w:val="00EF6D5E"/>
    <w:rsid w:val="00EF6DA5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1506"/>
    <w:rsid w:val="00F0247A"/>
    <w:rsid w:val="00F02B61"/>
    <w:rsid w:val="00F02C0B"/>
    <w:rsid w:val="00F02DA3"/>
    <w:rsid w:val="00F02DD2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D08"/>
    <w:rsid w:val="00F076EC"/>
    <w:rsid w:val="00F077A3"/>
    <w:rsid w:val="00F07B38"/>
    <w:rsid w:val="00F07DA2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2D3"/>
    <w:rsid w:val="00F147A4"/>
    <w:rsid w:val="00F148AF"/>
    <w:rsid w:val="00F14C78"/>
    <w:rsid w:val="00F14EFB"/>
    <w:rsid w:val="00F1505A"/>
    <w:rsid w:val="00F151AC"/>
    <w:rsid w:val="00F151E2"/>
    <w:rsid w:val="00F15273"/>
    <w:rsid w:val="00F15D58"/>
    <w:rsid w:val="00F16041"/>
    <w:rsid w:val="00F16371"/>
    <w:rsid w:val="00F1643D"/>
    <w:rsid w:val="00F16575"/>
    <w:rsid w:val="00F1669E"/>
    <w:rsid w:val="00F16D4C"/>
    <w:rsid w:val="00F16EF2"/>
    <w:rsid w:val="00F170FD"/>
    <w:rsid w:val="00F174B6"/>
    <w:rsid w:val="00F17621"/>
    <w:rsid w:val="00F17743"/>
    <w:rsid w:val="00F17B30"/>
    <w:rsid w:val="00F17C7C"/>
    <w:rsid w:val="00F17DAB"/>
    <w:rsid w:val="00F17DDE"/>
    <w:rsid w:val="00F17E86"/>
    <w:rsid w:val="00F17EE3"/>
    <w:rsid w:val="00F2065E"/>
    <w:rsid w:val="00F2086B"/>
    <w:rsid w:val="00F20DCB"/>
    <w:rsid w:val="00F20DF7"/>
    <w:rsid w:val="00F20E5A"/>
    <w:rsid w:val="00F210DA"/>
    <w:rsid w:val="00F21667"/>
    <w:rsid w:val="00F2175A"/>
    <w:rsid w:val="00F21C48"/>
    <w:rsid w:val="00F21D9A"/>
    <w:rsid w:val="00F21F4B"/>
    <w:rsid w:val="00F2296E"/>
    <w:rsid w:val="00F22A69"/>
    <w:rsid w:val="00F22D1D"/>
    <w:rsid w:val="00F22D3F"/>
    <w:rsid w:val="00F22E7D"/>
    <w:rsid w:val="00F22F04"/>
    <w:rsid w:val="00F23045"/>
    <w:rsid w:val="00F237FC"/>
    <w:rsid w:val="00F23987"/>
    <w:rsid w:val="00F23CAD"/>
    <w:rsid w:val="00F2403B"/>
    <w:rsid w:val="00F247CE"/>
    <w:rsid w:val="00F24BCC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5E93"/>
    <w:rsid w:val="00F26330"/>
    <w:rsid w:val="00F26AF6"/>
    <w:rsid w:val="00F26B27"/>
    <w:rsid w:val="00F2753F"/>
    <w:rsid w:val="00F279B2"/>
    <w:rsid w:val="00F27A24"/>
    <w:rsid w:val="00F27A41"/>
    <w:rsid w:val="00F27B2A"/>
    <w:rsid w:val="00F27D2B"/>
    <w:rsid w:val="00F27F8F"/>
    <w:rsid w:val="00F30128"/>
    <w:rsid w:val="00F30282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424"/>
    <w:rsid w:val="00F3387B"/>
    <w:rsid w:val="00F33C6D"/>
    <w:rsid w:val="00F34020"/>
    <w:rsid w:val="00F341BF"/>
    <w:rsid w:val="00F3420E"/>
    <w:rsid w:val="00F3483D"/>
    <w:rsid w:val="00F34B39"/>
    <w:rsid w:val="00F34C75"/>
    <w:rsid w:val="00F34E49"/>
    <w:rsid w:val="00F34E82"/>
    <w:rsid w:val="00F34EFD"/>
    <w:rsid w:val="00F35242"/>
    <w:rsid w:val="00F3585C"/>
    <w:rsid w:val="00F3587E"/>
    <w:rsid w:val="00F35C84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E94"/>
    <w:rsid w:val="00F3708F"/>
    <w:rsid w:val="00F37112"/>
    <w:rsid w:val="00F371EC"/>
    <w:rsid w:val="00F37234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33"/>
    <w:rsid w:val="00F44D8F"/>
    <w:rsid w:val="00F44DE7"/>
    <w:rsid w:val="00F451BE"/>
    <w:rsid w:val="00F4528E"/>
    <w:rsid w:val="00F452EC"/>
    <w:rsid w:val="00F4582D"/>
    <w:rsid w:val="00F45D59"/>
    <w:rsid w:val="00F45F72"/>
    <w:rsid w:val="00F45FA6"/>
    <w:rsid w:val="00F45FD8"/>
    <w:rsid w:val="00F4718E"/>
    <w:rsid w:val="00F47664"/>
    <w:rsid w:val="00F4770A"/>
    <w:rsid w:val="00F4783B"/>
    <w:rsid w:val="00F478B7"/>
    <w:rsid w:val="00F4798A"/>
    <w:rsid w:val="00F479E9"/>
    <w:rsid w:val="00F479EA"/>
    <w:rsid w:val="00F47A6C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484"/>
    <w:rsid w:val="00F53501"/>
    <w:rsid w:val="00F538E1"/>
    <w:rsid w:val="00F53B57"/>
    <w:rsid w:val="00F53F38"/>
    <w:rsid w:val="00F53F5C"/>
    <w:rsid w:val="00F5400D"/>
    <w:rsid w:val="00F540EF"/>
    <w:rsid w:val="00F5419C"/>
    <w:rsid w:val="00F5472D"/>
    <w:rsid w:val="00F54743"/>
    <w:rsid w:val="00F5483B"/>
    <w:rsid w:val="00F548F8"/>
    <w:rsid w:val="00F54AAF"/>
    <w:rsid w:val="00F54B07"/>
    <w:rsid w:val="00F54C74"/>
    <w:rsid w:val="00F54DEE"/>
    <w:rsid w:val="00F55465"/>
    <w:rsid w:val="00F5547B"/>
    <w:rsid w:val="00F558B4"/>
    <w:rsid w:val="00F5590C"/>
    <w:rsid w:val="00F55A79"/>
    <w:rsid w:val="00F55B1B"/>
    <w:rsid w:val="00F55B86"/>
    <w:rsid w:val="00F55BE6"/>
    <w:rsid w:val="00F55C7A"/>
    <w:rsid w:val="00F55F59"/>
    <w:rsid w:val="00F5650A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1BB"/>
    <w:rsid w:val="00F63409"/>
    <w:rsid w:val="00F63652"/>
    <w:rsid w:val="00F63D08"/>
    <w:rsid w:val="00F642DE"/>
    <w:rsid w:val="00F6462C"/>
    <w:rsid w:val="00F64649"/>
    <w:rsid w:val="00F649D3"/>
    <w:rsid w:val="00F64CFB"/>
    <w:rsid w:val="00F64D16"/>
    <w:rsid w:val="00F64E5B"/>
    <w:rsid w:val="00F64E85"/>
    <w:rsid w:val="00F64EAC"/>
    <w:rsid w:val="00F64F2C"/>
    <w:rsid w:val="00F651DF"/>
    <w:rsid w:val="00F652AD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B4D"/>
    <w:rsid w:val="00F67D69"/>
    <w:rsid w:val="00F67DCD"/>
    <w:rsid w:val="00F67F01"/>
    <w:rsid w:val="00F705CB"/>
    <w:rsid w:val="00F70A3E"/>
    <w:rsid w:val="00F70B62"/>
    <w:rsid w:val="00F70C23"/>
    <w:rsid w:val="00F71442"/>
    <w:rsid w:val="00F7158F"/>
    <w:rsid w:val="00F7165D"/>
    <w:rsid w:val="00F7278D"/>
    <w:rsid w:val="00F72C7B"/>
    <w:rsid w:val="00F72D81"/>
    <w:rsid w:val="00F72FE6"/>
    <w:rsid w:val="00F73063"/>
    <w:rsid w:val="00F73811"/>
    <w:rsid w:val="00F738BF"/>
    <w:rsid w:val="00F73B8B"/>
    <w:rsid w:val="00F73BFB"/>
    <w:rsid w:val="00F73D12"/>
    <w:rsid w:val="00F73F85"/>
    <w:rsid w:val="00F73FB0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2B0"/>
    <w:rsid w:val="00F75479"/>
    <w:rsid w:val="00F75A9D"/>
    <w:rsid w:val="00F75EBB"/>
    <w:rsid w:val="00F760E5"/>
    <w:rsid w:val="00F76215"/>
    <w:rsid w:val="00F76367"/>
    <w:rsid w:val="00F7663B"/>
    <w:rsid w:val="00F76797"/>
    <w:rsid w:val="00F76A44"/>
    <w:rsid w:val="00F7740C"/>
    <w:rsid w:val="00F77A41"/>
    <w:rsid w:val="00F77EFB"/>
    <w:rsid w:val="00F77FEE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124"/>
    <w:rsid w:val="00F83296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57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7297"/>
    <w:rsid w:val="00F87906"/>
    <w:rsid w:val="00F87A95"/>
    <w:rsid w:val="00F87C26"/>
    <w:rsid w:val="00F87CB7"/>
    <w:rsid w:val="00F905CA"/>
    <w:rsid w:val="00F9078B"/>
    <w:rsid w:val="00F90FDF"/>
    <w:rsid w:val="00F9109F"/>
    <w:rsid w:val="00F911AC"/>
    <w:rsid w:val="00F91297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266F"/>
    <w:rsid w:val="00F92718"/>
    <w:rsid w:val="00F9287F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1C2"/>
    <w:rsid w:val="00F9441E"/>
    <w:rsid w:val="00F94441"/>
    <w:rsid w:val="00F94BD0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111A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8A"/>
    <w:rsid w:val="00FA3DAA"/>
    <w:rsid w:val="00FA3E87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3"/>
    <w:rsid w:val="00FA4E6C"/>
    <w:rsid w:val="00FA5125"/>
    <w:rsid w:val="00FA53DE"/>
    <w:rsid w:val="00FA549D"/>
    <w:rsid w:val="00FA55A2"/>
    <w:rsid w:val="00FA5DB2"/>
    <w:rsid w:val="00FA5FAD"/>
    <w:rsid w:val="00FA6480"/>
    <w:rsid w:val="00FA67A3"/>
    <w:rsid w:val="00FA6A89"/>
    <w:rsid w:val="00FA6CB1"/>
    <w:rsid w:val="00FA6E32"/>
    <w:rsid w:val="00FA73C7"/>
    <w:rsid w:val="00FA7C9D"/>
    <w:rsid w:val="00FA7D00"/>
    <w:rsid w:val="00FA7D36"/>
    <w:rsid w:val="00FB005C"/>
    <w:rsid w:val="00FB04CF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77A"/>
    <w:rsid w:val="00FB2C0D"/>
    <w:rsid w:val="00FB2DEF"/>
    <w:rsid w:val="00FB31CD"/>
    <w:rsid w:val="00FB32B0"/>
    <w:rsid w:val="00FB3332"/>
    <w:rsid w:val="00FB34AB"/>
    <w:rsid w:val="00FB39D4"/>
    <w:rsid w:val="00FB3B08"/>
    <w:rsid w:val="00FB4347"/>
    <w:rsid w:val="00FB44CD"/>
    <w:rsid w:val="00FB470A"/>
    <w:rsid w:val="00FB4DEF"/>
    <w:rsid w:val="00FB4FF4"/>
    <w:rsid w:val="00FB50FB"/>
    <w:rsid w:val="00FB57BD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B7DAE"/>
    <w:rsid w:val="00FC00A6"/>
    <w:rsid w:val="00FC063C"/>
    <w:rsid w:val="00FC0ADC"/>
    <w:rsid w:val="00FC0B17"/>
    <w:rsid w:val="00FC1440"/>
    <w:rsid w:val="00FC14EC"/>
    <w:rsid w:val="00FC156F"/>
    <w:rsid w:val="00FC1D1B"/>
    <w:rsid w:val="00FC1D8C"/>
    <w:rsid w:val="00FC1EC5"/>
    <w:rsid w:val="00FC2226"/>
    <w:rsid w:val="00FC251E"/>
    <w:rsid w:val="00FC25A8"/>
    <w:rsid w:val="00FC2D0E"/>
    <w:rsid w:val="00FC2D86"/>
    <w:rsid w:val="00FC31BD"/>
    <w:rsid w:val="00FC32D0"/>
    <w:rsid w:val="00FC33B4"/>
    <w:rsid w:val="00FC34A8"/>
    <w:rsid w:val="00FC3722"/>
    <w:rsid w:val="00FC380A"/>
    <w:rsid w:val="00FC3F29"/>
    <w:rsid w:val="00FC3F31"/>
    <w:rsid w:val="00FC42B3"/>
    <w:rsid w:val="00FC46BE"/>
    <w:rsid w:val="00FC4746"/>
    <w:rsid w:val="00FC4933"/>
    <w:rsid w:val="00FC4A76"/>
    <w:rsid w:val="00FC4DD6"/>
    <w:rsid w:val="00FC4DDA"/>
    <w:rsid w:val="00FC5018"/>
    <w:rsid w:val="00FC50EC"/>
    <w:rsid w:val="00FC59DF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DB3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861"/>
    <w:rsid w:val="00FD2ABF"/>
    <w:rsid w:val="00FD3785"/>
    <w:rsid w:val="00FD37EF"/>
    <w:rsid w:val="00FD3C2D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5DC2"/>
    <w:rsid w:val="00FD61E6"/>
    <w:rsid w:val="00FD6291"/>
    <w:rsid w:val="00FD665B"/>
    <w:rsid w:val="00FD6955"/>
    <w:rsid w:val="00FD6C85"/>
    <w:rsid w:val="00FD6DAB"/>
    <w:rsid w:val="00FD6DC6"/>
    <w:rsid w:val="00FD6DE7"/>
    <w:rsid w:val="00FD6FDB"/>
    <w:rsid w:val="00FD7087"/>
    <w:rsid w:val="00FD73A9"/>
    <w:rsid w:val="00FD7865"/>
    <w:rsid w:val="00FD7907"/>
    <w:rsid w:val="00FD7DFC"/>
    <w:rsid w:val="00FE05C8"/>
    <w:rsid w:val="00FE0764"/>
    <w:rsid w:val="00FE086B"/>
    <w:rsid w:val="00FE09D4"/>
    <w:rsid w:val="00FE0BC5"/>
    <w:rsid w:val="00FE0E7E"/>
    <w:rsid w:val="00FE12D4"/>
    <w:rsid w:val="00FE13E2"/>
    <w:rsid w:val="00FE14D0"/>
    <w:rsid w:val="00FE1718"/>
    <w:rsid w:val="00FE17F5"/>
    <w:rsid w:val="00FE1895"/>
    <w:rsid w:val="00FE1B4C"/>
    <w:rsid w:val="00FE2304"/>
    <w:rsid w:val="00FE2B6B"/>
    <w:rsid w:val="00FE2C4B"/>
    <w:rsid w:val="00FE2D30"/>
    <w:rsid w:val="00FE2D3C"/>
    <w:rsid w:val="00FE32D7"/>
    <w:rsid w:val="00FE3381"/>
    <w:rsid w:val="00FE345E"/>
    <w:rsid w:val="00FE37AD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6059"/>
    <w:rsid w:val="00FE6851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655"/>
    <w:rsid w:val="00FF184F"/>
    <w:rsid w:val="00FF18E9"/>
    <w:rsid w:val="00FF19A5"/>
    <w:rsid w:val="00FF1A60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79E"/>
    <w:rsid w:val="00FF3840"/>
    <w:rsid w:val="00FF3878"/>
    <w:rsid w:val="00FF396B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B13"/>
    <w:rsid w:val="00FF6515"/>
    <w:rsid w:val="00FF68C4"/>
    <w:rsid w:val="00FF6E16"/>
    <w:rsid w:val="00FF6FA1"/>
    <w:rsid w:val="00FF7326"/>
    <w:rsid w:val="00FF77FA"/>
    <w:rsid w:val="00FF7837"/>
    <w:rsid w:val="00FF798E"/>
    <w:rsid w:val="00FF7B35"/>
    <w:rsid w:val="00FF7C22"/>
    <w:rsid w:val="00FF7C25"/>
    <w:rsid w:val="00FF7CB1"/>
    <w:rsid w:val="00FF7CE7"/>
    <w:rsid w:val="00FF7F5F"/>
    <w:rsid w:val="016C7054"/>
    <w:rsid w:val="0FEC7BB7"/>
    <w:rsid w:val="1FFB50AD"/>
    <w:rsid w:val="27BF3AC3"/>
    <w:rsid w:val="29FB1478"/>
    <w:rsid w:val="2DD69875"/>
    <w:rsid w:val="2FFDF0A7"/>
    <w:rsid w:val="317E8F42"/>
    <w:rsid w:val="47F3256B"/>
    <w:rsid w:val="52FEE337"/>
    <w:rsid w:val="550C69B2"/>
    <w:rsid w:val="65F5C48B"/>
    <w:rsid w:val="69BBEFFC"/>
    <w:rsid w:val="6A514B71"/>
    <w:rsid w:val="6F1F82F9"/>
    <w:rsid w:val="724BB860"/>
    <w:rsid w:val="775A963D"/>
    <w:rsid w:val="77F97716"/>
    <w:rsid w:val="7BBCB2D5"/>
    <w:rsid w:val="7DDFDC38"/>
    <w:rsid w:val="7EBD0711"/>
    <w:rsid w:val="7F0F891F"/>
    <w:rsid w:val="7F6C0F46"/>
    <w:rsid w:val="7F7FFBA2"/>
    <w:rsid w:val="7F8A7096"/>
    <w:rsid w:val="7FBB7380"/>
    <w:rsid w:val="7FC79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1917"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321917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321917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321917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21917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2191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21917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321917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321917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321917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321917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321917"/>
    <w:rPr>
      <w:sz w:val="18"/>
      <w:szCs w:val="18"/>
    </w:rPr>
  </w:style>
  <w:style w:type="paragraph" w:styleId="BodyText2">
    <w:name w:val="Body Text 2"/>
    <w:basedOn w:val="Normal"/>
    <w:qFormat/>
    <w:rsid w:val="00321917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uiPriority w:val="35"/>
    <w:qFormat/>
    <w:rsid w:val="00321917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321917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321917"/>
  </w:style>
  <w:style w:type="paragraph" w:styleId="CommentSubject">
    <w:name w:val="annotation subject"/>
    <w:basedOn w:val="CommentText"/>
    <w:next w:val="CommentText"/>
    <w:semiHidden/>
    <w:qFormat/>
    <w:rsid w:val="00321917"/>
    <w:rPr>
      <w:b/>
      <w:bCs/>
    </w:rPr>
  </w:style>
  <w:style w:type="paragraph" w:styleId="DocumentMap">
    <w:name w:val="Document Map"/>
    <w:basedOn w:val="Normal"/>
    <w:semiHidden/>
    <w:qFormat/>
    <w:rsid w:val="00321917"/>
    <w:pPr>
      <w:shd w:val="clear" w:color="auto" w:fill="000080"/>
    </w:pPr>
  </w:style>
  <w:style w:type="character" w:styleId="Emphasis">
    <w:name w:val="Emphasis"/>
    <w:uiPriority w:val="20"/>
    <w:qFormat/>
    <w:rsid w:val="00321917"/>
    <w:rPr>
      <w:i/>
      <w:iCs/>
    </w:rPr>
  </w:style>
  <w:style w:type="paragraph" w:styleId="Footer">
    <w:name w:val="footer"/>
    <w:basedOn w:val="Normal"/>
    <w:link w:val="FooterChar"/>
    <w:uiPriority w:val="99"/>
    <w:qFormat/>
    <w:rsid w:val="003219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321917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321917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321917"/>
    <w:pPr>
      <w:ind w:left="283" w:hanging="283"/>
    </w:pPr>
  </w:style>
  <w:style w:type="paragraph" w:styleId="List2">
    <w:name w:val="List 2"/>
    <w:basedOn w:val="List"/>
    <w:qFormat/>
    <w:rsid w:val="00321917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321917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321917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321917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321917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321917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321917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39"/>
    <w:qFormat/>
    <w:rsid w:val="003219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3219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qFormat/>
    <w:rsid w:val="00321917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link w:val="Caption"/>
    <w:qFormat/>
    <w:rsid w:val="00321917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321917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321917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321917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321917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321917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321917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321917"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321917"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321917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321917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321917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321917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321917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321917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3219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321917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321917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321917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321917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32191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321917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321917"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321917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321917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321917"/>
    <w:rPr>
      <w:b/>
    </w:rPr>
  </w:style>
  <w:style w:type="paragraph" w:customStyle="1" w:styleId="TAC">
    <w:name w:val="TAC"/>
    <w:basedOn w:val="Normal"/>
    <w:link w:val="TACChar"/>
    <w:qFormat/>
    <w:rsid w:val="0032191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32191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321917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321917"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321917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321917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321917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321917"/>
    <w:pPr>
      <w:numPr>
        <w:numId w:val="4"/>
      </w:numPr>
    </w:pPr>
    <w:rPr>
      <w:rFonts w:eastAsia="SimSun" w:cs="SimSun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321917"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321917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321917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3219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321917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321917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321917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321917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321917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321917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321917"/>
    <w:pPr>
      <w:ind w:left="851" w:hanging="851"/>
    </w:pPr>
  </w:style>
  <w:style w:type="paragraph" w:customStyle="1" w:styleId="LGTdoc">
    <w:name w:val="LGTdoc_본문"/>
    <w:basedOn w:val="Normal"/>
    <w:qFormat/>
    <w:rsid w:val="0032191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321917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321917"/>
    <w:rPr>
      <w:rFonts w:cs="SimSun"/>
    </w:rPr>
  </w:style>
  <w:style w:type="paragraph" w:customStyle="1" w:styleId="maintext">
    <w:name w:val="main text"/>
    <w:basedOn w:val="Normal"/>
    <w:link w:val="maintextChar"/>
    <w:qFormat/>
    <w:rsid w:val="00321917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321917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321917"/>
  </w:style>
  <w:style w:type="character" w:customStyle="1" w:styleId="apple-converted-space">
    <w:name w:val="apple-converted-space"/>
    <w:qFormat/>
    <w:rsid w:val="00321917"/>
  </w:style>
  <w:style w:type="character" w:customStyle="1" w:styleId="PlainTextChar">
    <w:name w:val="Plain Text Char"/>
    <w:link w:val="PlainText"/>
    <w:uiPriority w:val="99"/>
    <w:qFormat/>
    <w:rsid w:val="00321917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3219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321917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321917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321917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321917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321917"/>
    <w:rPr>
      <w:rFonts w:ascii="Arial" w:eastAsia="SimSun" w:hAnsi="Arial"/>
      <w:sz w:val="18"/>
      <w:lang w:eastAsia="en-US"/>
    </w:rPr>
  </w:style>
  <w:style w:type="paragraph" w:customStyle="1" w:styleId="ListParagraph1">
    <w:name w:val="List Paragraph1"/>
    <w:basedOn w:val="Normal"/>
    <w:qFormat/>
    <w:rsid w:val="00321917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321917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321917"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rsid w:val="00321917"/>
    <w:pPr>
      <w:spacing w:before="60" w:after="180" w:line="360" w:lineRule="atLeast"/>
      <w:jc w:val="both"/>
    </w:pPr>
    <w:rPr>
      <w:rFonts w:eastAsia="SimSun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21917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qFormat/>
    <w:rsid w:val="00321917"/>
    <w:pPr>
      <w:numPr>
        <w:numId w:val="6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paragraph" w:customStyle="1" w:styleId="00Text">
    <w:name w:val="00_Text"/>
    <w:basedOn w:val="Normal"/>
    <w:link w:val="00TextChar"/>
    <w:qFormat/>
    <w:rsid w:val="00321917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321917"/>
    <w:rPr>
      <w:szCs w:val="24"/>
    </w:rPr>
  </w:style>
  <w:style w:type="paragraph" w:customStyle="1" w:styleId="Revision2">
    <w:name w:val="Revision2"/>
    <w:hidden/>
    <w:uiPriority w:val="99"/>
    <w:semiHidden/>
    <w:qFormat/>
    <w:rsid w:val="00321917"/>
    <w:rPr>
      <w:rFonts w:eastAsia="Times New Roman"/>
      <w:szCs w:val="24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32191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szCs w:val="20"/>
      <w:lang w:val="en-GB" w:eastAsia="ja-JP"/>
    </w:rPr>
  </w:style>
  <w:style w:type="paragraph" w:customStyle="1" w:styleId="PL">
    <w:name w:val="PL"/>
    <w:link w:val="PLChar"/>
    <w:qFormat/>
    <w:rsid w:val="003219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321917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EQChar">
    <w:name w:val="EQ Char"/>
    <w:link w:val="EQ"/>
    <w:qFormat/>
    <w:rsid w:val="00321917"/>
    <w:rPr>
      <w:rFonts w:eastAsia="Times New Roman"/>
      <w:lang w:val="en-GB" w:eastAsia="ja-JP"/>
    </w:rPr>
  </w:style>
  <w:style w:type="character" w:customStyle="1" w:styleId="1">
    <w:name w:val="列表段落 字符1"/>
    <w:uiPriority w:val="34"/>
    <w:qFormat/>
    <w:rsid w:val="00321917"/>
    <w:rPr>
      <w:rFonts w:ascii="Times" w:eastAsia="Batang" w:hAnsi="Times"/>
      <w:szCs w:val="24"/>
      <w:lang w:val="en-GB"/>
    </w:rPr>
  </w:style>
  <w:style w:type="character" w:customStyle="1" w:styleId="Heading6Char">
    <w:name w:val="Heading 6 Char"/>
    <w:link w:val="Heading6"/>
    <w:qFormat/>
    <w:rsid w:val="00321917"/>
    <w:rPr>
      <w:rFonts w:ascii="Arial" w:eastAsia="SimHei" w:hAnsi="Arial"/>
      <w:b/>
      <w:bCs/>
      <w:sz w:val="24"/>
      <w:szCs w:val="24"/>
      <w:lang w:eastAsia="en-US"/>
    </w:rPr>
  </w:style>
  <w:style w:type="paragraph" w:customStyle="1" w:styleId="Revision3">
    <w:name w:val="Revision3"/>
    <w:hidden/>
    <w:uiPriority w:val="99"/>
    <w:semiHidden/>
    <w:qFormat/>
    <w:rsid w:val="00321917"/>
    <w:rPr>
      <w:rFonts w:eastAsia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964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215</cp:revision>
  <cp:lastPrinted>2019-08-10T04:10:00Z</cp:lastPrinted>
  <dcterms:created xsi:type="dcterms:W3CDTF">2023-03-13T02:43:00Z</dcterms:created>
  <dcterms:modified xsi:type="dcterms:W3CDTF">2023-08-10T17:33:00Z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  <property fmtid="{D5CDD505-2E9C-101B-9397-08002B2CF9AE}" pid="3" name="ICV">
    <vt:lpwstr>97006686000A4292AD1D9D4D82D430B6</vt:lpwstr>
  </property>
</Properties>
</file>